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1B" w:rsidRPr="00AB7F03" w:rsidRDefault="002C7F20" w:rsidP="0002371B">
      <w:pPr>
        <w:pStyle w:val="NoSpacing"/>
        <w:tabs>
          <w:tab w:val="left" w:pos="567"/>
        </w:tabs>
        <w:jc w:val="both"/>
        <w:rPr>
          <w:rFonts w:eastAsia="Times New Roman" w:cs="Arial"/>
          <w:b/>
          <w:bCs/>
          <w:szCs w:val="24"/>
        </w:rPr>
      </w:pPr>
      <w:r w:rsidRPr="00AB7F03">
        <w:rPr>
          <w:rFonts w:eastAsia="Times New Roman" w:cs="Arial"/>
          <w:b/>
          <w:bCs/>
          <w:szCs w:val="24"/>
        </w:rPr>
        <w:t xml:space="preserve">Lancashire Enterprise Partnership Limited </w:t>
      </w:r>
    </w:p>
    <w:p w:rsidR="0002371B" w:rsidRPr="00AB7F03" w:rsidRDefault="0002371B" w:rsidP="0002371B">
      <w:pPr>
        <w:pStyle w:val="NoSpacing"/>
        <w:tabs>
          <w:tab w:val="left" w:pos="567"/>
        </w:tabs>
        <w:jc w:val="both"/>
        <w:rPr>
          <w:rFonts w:eastAsia="Times New Roman" w:cs="Arial"/>
          <w:b/>
          <w:bCs/>
          <w:szCs w:val="24"/>
        </w:rPr>
      </w:pPr>
    </w:p>
    <w:p w:rsidR="0002371B" w:rsidRPr="00AB7F03" w:rsidRDefault="002C7F20" w:rsidP="0002371B">
      <w:pPr>
        <w:pStyle w:val="NoSpacing"/>
        <w:tabs>
          <w:tab w:val="left" w:pos="567"/>
        </w:tabs>
        <w:jc w:val="both"/>
        <w:rPr>
          <w:rFonts w:eastAsia="Times New Roman" w:cs="Arial"/>
          <w:b/>
          <w:bCs/>
          <w:szCs w:val="24"/>
        </w:rPr>
      </w:pPr>
      <w:r w:rsidRPr="00AB7F03">
        <w:rPr>
          <w:rFonts w:eastAsia="Times New Roman" w:cs="Arial"/>
          <w:b/>
          <w:bCs/>
          <w:szCs w:val="24"/>
        </w:rPr>
        <w:t>Private &amp; Confidential</w:t>
      </w:r>
      <w:r w:rsidR="00BE6CE4">
        <w:rPr>
          <w:rFonts w:eastAsia="Times New Roman" w:cs="Arial"/>
          <w:b/>
          <w:bCs/>
          <w:szCs w:val="24"/>
        </w:rPr>
        <w:t>: NO</w:t>
      </w:r>
    </w:p>
    <w:p w:rsidR="0002371B" w:rsidRPr="00AB7F03" w:rsidRDefault="0002371B" w:rsidP="0002371B">
      <w:pPr>
        <w:pStyle w:val="NoSpacing"/>
        <w:tabs>
          <w:tab w:val="left" w:pos="567"/>
        </w:tabs>
        <w:jc w:val="both"/>
        <w:rPr>
          <w:rFonts w:eastAsia="Times New Roman" w:cs="Arial"/>
          <w:b/>
          <w:bCs/>
          <w:szCs w:val="24"/>
        </w:rPr>
      </w:pPr>
    </w:p>
    <w:p w:rsidR="0002371B" w:rsidRDefault="00BE6CE4" w:rsidP="0002371B">
      <w:pPr>
        <w:pStyle w:val="NoSpacing"/>
        <w:tabs>
          <w:tab w:val="left" w:pos="567"/>
        </w:tabs>
        <w:jc w:val="both"/>
        <w:rPr>
          <w:rFonts w:eastAsia="Times New Roman" w:cs="Arial"/>
          <w:b/>
          <w:bCs/>
          <w:szCs w:val="24"/>
        </w:rPr>
      </w:pPr>
      <w:r>
        <w:rPr>
          <w:rFonts w:eastAsia="Times New Roman" w:cs="Arial"/>
          <w:b/>
          <w:bCs/>
          <w:szCs w:val="24"/>
        </w:rPr>
        <w:t xml:space="preserve">Date: </w:t>
      </w:r>
      <w:r w:rsidR="001A6364">
        <w:rPr>
          <w:rFonts w:eastAsia="Times New Roman" w:cs="Arial"/>
          <w:b/>
          <w:bCs/>
          <w:szCs w:val="24"/>
        </w:rPr>
        <w:t>10</w:t>
      </w:r>
      <w:r w:rsidR="002C7F20">
        <w:rPr>
          <w:rFonts w:eastAsia="Times New Roman" w:cs="Arial"/>
          <w:b/>
          <w:bCs/>
          <w:szCs w:val="24"/>
        </w:rPr>
        <w:t xml:space="preserve"> </w:t>
      </w:r>
      <w:r>
        <w:rPr>
          <w:rFonts w:eastAsia="Times New Roman" w:cs="Arial"/>
          <w:b/>
          <w:bCs/>
          <w:szCs w:val="24"/>
        </w:rPr>
        <w:t>February</w:t>
      </w:r>
      <w:r w:rsidR="001A6364">
        <w:rPr>
          <w:rFonts w:eastAsia="Times New Roman" w:cs="Arial"/>
          <w:b/>
          <w:bCs/>
          <w:szCs w:val="24"/>
        </w:rPr>
        <w:t xml:space="preserve"> 2015</w:t>
      </w:r>
    </w:p>
    <w:p w:rsidR="00BE6CE4" w:rsidRDefault="00BE6CE4" w:rsidP="0002371B">
      <w:pPr>
        <w:pStyle w:val="NoSpacing"/>
        <w:tabs>
          <w:tab w:val="left" w:pos="567"/>
        </w:tabs>
        <w:jc w:val="both"/>
        <w:rPr>
          <w:rFonts w:eastAsia="Times New Roman" w:cs="Arial"/>
          <w:b/>
          <w:bCs/>
          <w:szCs w:val="24"/>
        </w:rPr>
      </w:pPr>
    </w:p>
    <w:p w:rsidR="00BE6CE4" w:rsidRDefault="00BE6CE4" w:rsidP="0002371B">
      <w:pPr>
        <w:pStyle w:val="NoSpacing"/>
        <w:tabs>
          <w:tab w:val="left" w:pos="567"/>
        </w:tabs>
        <w:jc w:val="both"/>
        <w:rPr>
          <w:rFonts w:eastAsia="Times New Roman" w:cs="Arial"/>
          <w:b/>
          <w:bCs/>
          <w:szCs w:val="24"/>
        </w:rPr>
      </w:pPr>
      <w:r>
        <w:rPr>
          <w:rFonts w:eastAsia="Times New Roman" w:cs="Arial"/>
          <w:b/>
          <w:bCs/>
          <w:szCs w:val="24"/>
        </w:rPr>
        <w:t>Growth Deal Implementation Update</w:t>
      </w:r>
    </w:p>
    <w:p w:rsidR="00BE6CE4" w:rsidRPr="00BE6CE4" w:rsidRDefault="00BE6CE4" w:rsidP="00BE6CE4">
      <w:pPr>
        <w:pStyle w:val="NoSpacing"/>
        <w:tabs>
          <w:tab w:val="left" w:pos="567"/>
        </w:tabs>
        <w:jc w:val="both"/>
        <w:rPr>
          <w:rFonts w:eastAsia="Times New Roman" w:cs="Arial"/>
          <w:b/>
          <w:bCs/>
          <w:szCs w:val="24"/>
        </w:rPr>
      </w:pPr>
      <w:r>
        <w:rPr>
          <w:rFonts w:eastAsia="Times New Roman" w:cs="Arial"/>
          <w:b/>
          <w:bCs/>
          <w:szCs w:val="24"/>
        </w:rPr>
        <w:t>(Annexes '1' and '2' refer)</w:t>
      </w:r>
    </w:p>
    <w:p w:rsidR="0002371B" w:rsidRPr="00AB7F03" w:rsidRDefault="0002371B" w:rsidP="0002371B">
      <w:pPr>
        <w:pStyle w:val="NoSpacing"/>
        <w:tabs>
          <w:tab w:val="left" w:pos="567"/>
        </w:tabs>
        <w:jc w:val="both"/>
        <w:rPr>
          <w:rFonts w:cs="Arial"/>
          <w:szCs w:val="24"/>
        </w:rPr>
      </w:pPr>
    </w:p>
    <w:p w:rsidR="0002371B" w:rsidRPr="00AB7F03" w:rsidRDefault="002C7F20" w:rsidP="0002371B">
      <w:pPr>
        <w:tabs>
          <w:tab w:val="left" w:pos="567"/>
        </w:tabs>
        <w:rPr>
          <w:b/>
          <w:sz w:val="24"/>
          <w:szCs w:val="24"/>
        </w:rPr>
      </w:pPr>
      <w:r w:rsidRPr="00AB7F03">
        <w:rPr>
          <w:b/>
          <w:sz w:val="24"/>
          <w:szCs w:val="24"/>
        </w:rPr>
        <w:t>Report Author</w:t>
      </w:r>
      <w:r w:rsidR="00BE6CE4">
        <w:rPr>
          <w:b/>
          <w:sz w:val="24"/>
          <w:szCs w:val="24"/>
        </w:rPr>
        <w:t>s</w:t>
      </w:r>
      <w:r w:rsidRPr="00AB7F03">
        <w:rPr>
          <w:b/>
          <w:sz w:val="24"/>
          <w:szCs w:val="24"/>
        </w:rPr>
        <w:t>: Martin Kelly, Director of Economic Development,</w:t>
      </w:r>
      <w:r w:rsidR="004A465F">
        <w:rPr>
          <w:b/>
          <w:sz w:val="24"/>
          <w:szCs w:val="24"/>
        </w:rPr>
        <w:t xml:space="preserve"> and Beckie Joyce, Head of Strategic Development,</w:t>
      </w:r>
      <w:r w:rsidRPr="00AB7F03">
        <w:rPr>
          <w:b/>
          <w:sz w:val="24"/>
          <w:szCs w:val="24"/>
        </w:rPr>
        <w:t xml:space="preserve"> Lancashire County Council</w:t>
      </w:r>
    </w:p>
    <w:p w:rsidR="0002371B" w:rsidRDefault="0002371B" w:rsidP="0002371B">
      <w:pPr>
        <w:pStyle w:val="ListParagraph"/>
        <w:ind w:left="360"/>
        <w:rPr>
          <w:b/>
          <w:sz w:val="24"/>
          <w:szCs w:val="24"/>
        </w:rPr>
      </w:pPr>
    </w:p>
    <w:p w:rsidR="00BE6CE4" w:rsidRPr="00BE6CE4" w:rsidRDefault="00BE6CE4" w:rsidP="00BE6CE4">
      <w:pPr>
        <w:pStyle w:val="Heading6"/>
        <w:pBdr>
          <w:top w:val="single" w:sz="4" w:space="1" w:color="auto"/>
          <w:left w:val="single" w:sz="4" w:space="4" w:color="auto"/>
          <w:bottom w:val="single" w:sz="4" w:space="1" w:color="auto"/>
          <w:right w:val="single" w:sz="4" w:space="4" w:color="auto"/>
        </w:pBdr>
        <w:rPr>
          <w:rFonts w:ascii="Arial" w:hAnsi="Arial"/>
          <w:b/>
          <w:color w:val="auto"/>
        </w:rPr>
      </w:pPr>
    </w:p>
    <w:p w:rsidR="00BE6CE4" w:rsidRPr="00BE6CE4" w:rsidRDefault="00BE6CE4" w:rsidP="00BE6CE4">
      <w:pPr>
        <w:pStyle w:val="Heading6"/>
        <w:pBdr>
          <w:top w:val="single" w:sz="4" w:space="1" w:color="auto"/>
          <w:left w:val="single" w:sz="4" w:space="4" w:color="auto"/>
          <w:bottom w:val="single" w:sz="4" w:space="1" w:color="auto"/>
          <w:right w:val="single" w:sz="4" w:space="4" w:color="auto"/>
        </w:pBdr>
        <w:rPr>
          <w:rFonts w:ascii="Arial" w:eastAsia="Times New Roman" w:hAnsi="Arial" w:cs="Times New Roman"/>
          <w:b/>
          <w:color w:val="auto"/>
        </w:rPr>
      </w:pPr>
      <w:r w:rsidRPr="00BE6CE4">
        <w:rPr>
          <w:rFonts w:ascii="Arial" w:hAnsi="Arial"/>
          <w:b/>
          <w:color w:val="auto"/>
        </w:rPr>
        <w:t>Executive Summary</w:t>
      </w:r>
    </w:p>
    <w:p w:rsidR="00BE6CE4" w:rsidRPr="00BE6CE4" w:rsidRDefault="00BE6CE4" w:rsidP="00BE6CE4">
      <w:pPr>
        <w:pBdr>
          <w:top w:val="single" w:sz="4" w:space="1" w:color="auto"/>
          <w:left w:val="single" w:sz="4" w:space="4" w:color="auto"/>
          <w:bottom w:val="single" w:sz="4" w:space="1" w:color="auto"/>
          <w:right w:val="single" w:sz="4" w:space="4" w:color="auto"/>
        </w:pBdr>
        <w:rPr>
          <w:b/>
          <w:sz w:val="24"/>
          <w:szCs w:val="24"/>
        </w:rPr>
      </w:pPr>
    </w:p>
    <w:p w:rsidR="00BE6CE4" w:rsidRPr="00BE6CE4" w:rsidRDefault="00BE6CE4" w:rsidP="00BE6CE4">
      <w:pPr>
        <w:pBdr>
          <w:top w:val="single" w:sz="4" w:space="1" w:color="auto"/>
          <w:left w:val="single" w:sz="4" w:space="4" w:color="auto"/>
          <w:bottom w:val="single" w:sz="4" w:space="1" w:color="auto"/>
          <w:right w:val="single" w:sz="4" w:space="4" w:color="auto"/>
        </w:pBdr>
        <w:rPr>
          <w:sz w:val="24"/>
          <w:szCs w:val="24"/>
        </w:rPr>
      </w:pPr>
      <w:r w:rsidRPr="00BE6CE4">
        <w:rPr>
          <w:sz w:val="24"/>
          <w:szCs w:val="24"/>
        </w:rPr>
        <w:t>The purpose of this report is to provide an update regarding the Growth Deal Implementation and consider recommendations relating it its implementation.</w:t>
      </w:r>
    </w:p>
    <w:p w:rsidR="00BE6CE4" w:rsidRPr="00BE6CE4" w:rsidRDefault="00BE6CE4" w:rsidP="00BE6CE4">
      <w:pPr>
        <w:pBdr>
          <w:top w:val="single" w:sz="4" w:space="1" w:color="auto"/>
          <w:left w:val="single" w:sz="4" w:space="4" w:color="auto"/>
          <w:bottom w:val="single" w:sz="4" w:space="1" w:color="auto"/>
          <w:right w:val="single" w:sz="4" w:space="4" w:color="auto"/>
        </w:pBdr>
        <w:rPr>
          <w:b/>
          <w:sz w:val="24"/>
          <w:szCs w:val="24"/>
        </w:rPr>
      </w:pPr>
    </w:p>
    <w:p w:rsidR="00BE6CE4" w:rsidRPr="00BE6CE4" w:rsidRDefault="00BE6CE4" w:rsidP="00BE6CE4">
      <w:pPr>
        <w:pStyle w:val="Heading5"/>
        <w:pBdr>
          <w:top w:val="single" w:sz="4" w:space="1" w:color="auto"/>
          <w:left w:val="single" w:sz="4" w:space="4" w:color="auto"/>
          <w:bottom w:val="single" w:sz="4" w:space="1" w:color="auto"/>
          <w:right w:val="single" w:sz="4" w:space="4" w:color="auto"/>
        </w:pBdr>
        <w:rPr>
          <w:rFonts w:ascii="Arial" w:hAnsi="Arial"/>
          <w:b/>
          <w:color w:val="auto"/>
        </w:rPr>
      </w:pPr>
      <w:r w:rsidRPr="00BE6CE4">
        <w:rPr>
          <w:rFonts w:ascii="Arial" w:hAnsi="Arial"/>
          <w:b/>
          <w:color w:val="auto"/>
        </w:rPr>
        <w:t>Recommendation</w:t>
      </w:r>
    </w:p>
    <w:p w:rsidR="00BE6CE4" w:rsidRPr="00BE6CE4" w:rsidRDefault="00BE6CE4" w:rsidP="00BE6CE4">
      <w:pPr>
        <w:pBdr>
          <w:top w:val="single" w:sz="4" w:space="1" w:color="auto"/>
          <w:left w:val="single" w:sz="4" w:space="4" w:color="auto"/>
          <w:bottom w:val="single" w:sz="4" w:space="1" w:color="auto"/>
          <w:right w:val="single" w:sz="4" w:space="4" w:color="auto"/>
        </w:pBdr>
        <w:rPr>
          <w:sz w:val="24"/>
          <w:szCs w:val="24"/>
        </w:rPr>
      </w:pPr>
    </w:p>
    <w:p w:rsidR="00BE6CE4" w:rsidRPr="00BE6CE4" w:rsidRDefault="00BE6CE4" w:rsidP="00BE6CE4">
      <w:pPr>
        <w:pBdr>
          <w:top w:val="single" w:sz="4" w:space="1" w:color="auto"/>
          <w:left w:val="single" w:sz="4" w:space="4" w:color="auto"/>
          <w:bottom w:val="single" w:sz="4" w:space="1" w:color="auto"/>
          <w:right w:val="single" w:sz="4" w:space="4" w:color="auto"/>
        </w:pBdr>
        <w:rPr>
          <w:sz w:val="24"/>
          <w:szCs w:val="24"/>
        </w:rPr>
      </w:pPr>
      <w:r w:rsidRPr="00BE6CE4">
        <w:rPr>
          <w:sz w:val="24"/>
          <w:szCs w:val="24"/>
        </w:rPr>
        <w:t>The Board is asked to:</w:t>
      </w:r>
    </w:p>
    <w:p w:rsidR="00BE6CE4" w:rsidRPr="00BE6CE4" w:rsidRDefault="00BE6CE4" w:rsidP="00BE6CE4">
      <w:pPr>
        <w:pBdr>
          <w:top w:val="single" w:sz="4" w:space="1" w:color="auto"/>
          <w:left w:val="single" w:sz="4" w:space="4" w:color="auto"/>
          <w:bottom w:val="single" w:sz="4" w:space="1" w:color="auto"/>
          <w:right w:val="single" w:sz="4" w:space="4" w:color="auto"/>
        </w:pBdr>
        <w:rPr>
          <w:sz w:val="24"/>
          <w:szCs w:val="24"/>
        </w:rPr>
      </w:pPr>
    </w:p>
    <w:p w:rsidR="00BE6CE4" w:rsidRPr="00BE6CE4" w:rsidRDefault="00BE6CE4" w:rsidP="00BE6CE4">
      <w:pPr>
        <w:pStyle w:val="ListParagraph"/>
        <w:numPr>
          <w:ilvl w:val="0"/>
          <w:numId w:val="17"/>
        </w:numPr>
        <w:pBdr>
          <w:top w:val="single" w:sz="4" w:space="1" w:color="auto"/>
          <w:left w:val="single" w:sz="4" w:space="4" w:color="auto"/>
          <w:bottom w:val="single" w:sz="4" w:space="1" w:color="auto"/>
          <w:right w:val="single" w:sz="4" w:space="4" w:color="auto"/>
        </w:pBdr>
        <w:rPr>
          <w:sz w:val="24"/>
          <w:szCs w:val="24"/>
        </w:rPr>
      </w:pPr>
      <w:r w:rsidRPr="00BE6CE4">
        <w:rPr>
          <w:sz w:val="24"/>
          <w:szCs w:val="24"/>
        </w:rPr>
        <w:t xml:space="preserve">Approve the draft Terms and Reference for the Growth Deal Programme Board, as set out in Annex 1; </w:t>
      </w:r>
    </w:p>
    <w:p w:rsidR="00BE6CE4" w:rsidRPr="00BE6CE4" w:rsidRDefault="00BE6CE4" w:rsidP="00BE6CE4">
      <w:pPr>
        <w:pBdr>
          <w:top w:val="single" w:sz="4" w:space="1" w:color="auto"/>
          <w:left w:val="single" w:sz="4" w:space="4" w:color="auto"/>
          <w:bottom w:val="single" w:sz="4" w:space="1" w:color="auto"/>
          <w:right w:val="single" w:sz="4" w:space="4" w:color="auto"/>
        </w:pBdr>
        <w:rPr>
          <w:sz w:val="24"/>
          <w:szCs w:val="24"/>
        </w:rPr>
      </w:pPr>
    </w:p>
    <w:p w:rsidR="00BE6CE4" w:rsidRPr="00BE6CE4" w:rsidRDefault="00BE6CE4" w:rsidP="00BE6CE4">
      <w:pPr>
        <w:pStyle w:val="ListParagraph"/>
        <w:numPr>
          <w:ilvl w:val="0"/>
          <w:numId w:val="17"/>
        </w:numPr>
        <w:pBdr>
          <w:top w:val="single" w:sz="4" w:space="1" w:color="auto"/>
          <w:left w:val="single" w:sz="4" w:space="4" w:color="auto"/>
          <w:bottom w:val="single" w:sz="4" w:space="1" w:color="auto"/>
          <w:right w:val="single" w:sz="4" w:space="4" w:color="auto"/>
        </w:pBdr>
        <w:rPr>
          <w:sz w:val="24"/>
          <w:szCs w:val="24"/>
        </w:rPr>
      </w:pPr>
      <w:r w:rsidRPr="00BE6CE4">
        <w:rPr>
          <w:sz w:val="24"/>
          <w:szCs w:val="24"/>
        </w:rPr>
        <w:t xml:space="preserve">Request that a detailed report on the LEP's media and communications strategy, in support of key programmes and projects, be submitted to the LEP Board meeting on 21 April. </w:t>
      </w:r>
      <w:r w:rsidRPr="00BE6CE4">
        <w:rPr>
          <w:sz w:val="24"/>
          <w:szCs w:val="24"/>
        </w:rPr>
        <w:br/>
      </w:r>
    </w:p>
    <w:p w:rsidR="00BE6CE4" w:rsidRPr="00BE6CE4" w:rsidRDefault="00BE6CE4" w:rsidP="00BE6CE4">
      <w:pPr>
        <w:pStyle w:val="ListParagraph"/>
        <w:numPr>
          <w:ilvl w:val="0"/>
          <w:numId w:val="17"/>
        </w:numPr>
        <w:pBdr>
          <w:top w:val="single" w:sz="4" w:space="1" w:color="auto"/>
          <w:left w:val="single" w:sz="4" w:space="4" w:color="auto"/>
          <w:bottom w:val="single" w:sz="4" w:space="1" w:color="auto"/>
          <w:right w:val="single" w:sz="4" w:space="4" w:color="auto"/>
        </w:pBdr>
        <w:rPr>
          <w:sz w:val="24"/>
          <w:szCs w:val="24"/>
        </w:rPr>
      </w:pPr>
      <w:r w:rsidRPr="00BE6CE4">
        <w:rPr>
          <w:sz w:val="24"/>
          <w:szCs w:val="24"/>
        </w:rPr>
        <w:t xml:space="preserve">Request a presentation on evaluation options be made to the LEP Board on 17 February, 2015; </w:t>
      </w:r>
      <w:r w:rsidRPr="00BE6CE4">
        <w:rPr>
          <w:sz w:val="24"/>
          <w:szCs w:val="24"/>
        </w:rPr>
        <w:br/>
      </w:r>
    </w:p>
    <w:p w:rsidR="00BE6CE4" w:rsidRPr="00BE6CE4" w:rsidRDefault="00BE6CE4" w:rsidP="00BE6CE4">
      <w:pPr>
        <w:pStyle w:val="ListParagraph"/>
        <w:numPr>
          <w:ilvl w:val="0"/>
          <w:numId w:val="17"/>
        </w:numPr>
        <w:pBdr>
          <w:top w:val="single" w:sz="4" w:space="1" w:color="auto"/>
          <w:left w:val="single" w:sz="4" w:space="4" w:color="auto"/>
          <w:bottom w:val="single" w:sz="4" w:space="1" w:color="auto"/>
          <w:right w:val="single" w:sz="4" w:space="4" w:color="auto"/>
        </w:pBdr>
        <w:rPr>
          <w:sz w:val="24"/>
          <w:szCs w:val="24"/>
        </w:rPr>
      </w:pPr>
      <w:r w:rsidRPr="00BE6CE4">
        <w:rPr>
          <w:sz w:val="24"/>
          <w:szCs w:val="24"/>
        </w:rPr>
        <w:t>Request that the draft Assurance Framework be submitted for detailed consideration at the LEP Board meeting on 17 March, 2015;</w:t>
      </w:r>
      <w:r w:rsidRPr="00BE6CE4">
        <w:rPr>
          <w:sz w:val="24"/>
          <w:szCs w:val="24"/>
        </w:rPr>
        <w:br/>
      </w:r>
    </w:p>
    <w:p w:rsidR="00BE6CE4" w:rsidRPr="00BE6CE4" w:rsidRDefault="00BE6CE4" w:rsidP="00BE6CE4">
      <w:pPr>
        <w:pStyle w:val="ListParagraph"/>
        <w:numPr>
          <w:ilvl w:val="0"/>
          <w:numId w:val="17"/>
        </w:numPr>
        <w:pBdr>
          <w:top w:val="single" w:sz="4" w:space="1" w:color="auto"/>
          <w:left w:val="single" w:sz="4" w:space="4" w:color="auto"/>
          <w:bottom w:val="single" w:sz="4" w:space="1" w:color="auto"/>
          <w:right w:val="single" w:sz="4" w:space="4" w:color="auto"/>
        </w:pBdr>
        <w:rPr>
          <w:sz w:val="24"/>
          <w:szCs w:val="24"/>
        </w:rPr>
      </w:pPr>
      <w:r w:rsidRPr="00BE6CE4">
        <w:rPr>
          <w:sz w:val="24"/>
          <w:szCs w:val="24"/>
        </w:rPr>
        <w:t xml:space="preserve">Request the final draft Implementation Plan be submitted for detailed consideration by the LEP Board at its meeting on 17 March, 2015; </w:t>
      </w:r>
      <w:r w:rsidRPr="00BE6CE4">
        <w:rPr>
          <w:sz w:val="24"/>
          <w:szCs w:val="24"/>
        </w:rPr>
        <w:br/>
      </w:r>
    </w:p>
    <w:p w:rsidR="00BE6CE4" w:rsidRPr="00BE6CE4" w:rsidRDefault="00BE6CE4" w:rsidP="00BE6CE4">
      <w:pPr>
        <w:pStyle w:val="ListParagraph"/>
        <w:numPr>
          <w:ilvl w:val="0"/>
          <w:numId w:val="17"/>
        </w:numPr>
        <w:pBdr>
          <w:top w:val="single" w:sz="4" w:space="1" w:color="auto"/>
          <w:left w:val="single" w:sz="4" w:space="4" w:color="auto"/>
          <w:bottom w:val="single" w:sz="4" w:space="1" w:color="auto"/>
          <w:right w:val="single" w:sz="4" w:space="4" w:color="auto"/>
        </w:pBdr>
        <w:rPr>
          <w:sz w:val="24"/>
          <w:szCs w:val="24"/>
        </w:rPr>
      </w:pPr>
      <w:r w:rsidRPr="00BE6CE4">
        <w:rPr>
          <w:sz w:val="24"/>
          <w:szCs w:val="24"/>
        </w:rPr>
        <w:t>Request the final draft Monitoring and Evaluation Framework be submitted for detailed consideration by the LEP Board at its meeting on 17 March, 2015;</w:t>
      </w:r>
      <w:r w:rsidR="00373BA8">
        <w:rPr>
          <w:sz w:val="24"/>
          <w:szCs w:val="24"/>
        </w:rPr>
        <w:t xml:space="preserve"> and</w:t>
      </w:r>
      <w:bookmarkStart w:id="0" w:name="_GoBack"/>
      <w:bookmarkEnd w:id="0"/>
      <w:r w:rsidRPr="00BE6CE4">
        <w:rPr>
          <w:sz w:val="24"/>
          <w:szCs w:val="24"/>
        </w:rPr>
        <w:br/>
      </w:r>
    </w:p>
    <w:p w:rsidR="00BE6CE4" w:rsidRPr="00BE6CE4" w:rsidRDefault="00BE6CE4" w:rsidP="00BE6CE4">
      <w:pPr>
        <w:pStyle w:val="ListParagraph"/>
        <w:numPr>
          <w:ilvl w:val="0"/>
          <w:numId w:val="17"/>
        </w:numPr>
        <w:pBdr>
          <w:top w:val="single" w:sz="4" w:space="1" w:color="auto"/>
          <w:left w:val="single" w:sz="4" w:space="4" w:color="auto"/>
          <w:bottom w:val="single" w:sz="4" w:space="1" w:color="auto"/>
          <w:right w:val="single" w:sz="4" w:space="4" w:color="auto"/>
        </w:pBdr>
        <w:rPr>
          <w:sz w:val="24"/>
          <w:szCs w:val="24"/>
        </w:rPr>
      </w:pPr>
      <w:r w:rsidRPr="00BE6CE4">
        <w:rPr>
          <w:sz w:val="24"/>
          <w:szCs w:val="24"/>
        </w:rPr>
        <w:t xml:space="preserve">Approve the engagement process with local MPs and local authority leaders, as outlined in section 5 of this report;  </w:t>
      </w:r>
    </w:p>
    <w:p w:rsidR="00BE6CE4" w:rsidRDefault="00BE6CE4" w:rsidP="0002371B">
      <w:pPr>
        <w:pStyle w:val="ListParagraph"/>
        <w:ind w:left="360"/>
        <w:rPr>
          <w:b/>
          <w:sz w:val="24"/>
          <w:szCs w:val="24"/>
        </w:rPr>
      </w:pPr>
    </w:p>
    <w:p w:rsidR="00BE6CE4" w:rsidRPr="00AB7F03" w:rsidRDefault="00BE6CE4" w:rsidP="0002371B">
      <w:pPr>
        <w:pStyle w:val="ListParagraph"/>
        <w:ind w:left="360"/>
        <w:rPr>
          <w:b/>
          <w:sz w:val="24"/>
          <w:szCs w:val="24"/>
        </w:rPr>
      </w:pPr>
    </w:p>
    <w:p w:rsidR="0002371B" w:rsidRPr="00AB7F03" w:rsidRDefault="002C7F20" w:rsidP="003E6128">
      <w:pPr>
        <w:pStyle w:val="ListParagraph"/>
        <w:numPr>
          <w:ilvl w:val="0"/>
          <w:numId w:val="1"/>
        </w:numPr>
        <w:ind w:left="567" w:hanging="567"/>
        <w:rPr>
          <w:b/>
          <w:sz w:val="24"/>
          <w:szCs w:val="24"/>
        </w:rPr>
      </w:pPr>
      <w:r w:rsidRPr="00AB7F03">
        <w:rPr>
          <w:b/>
          <w:sz w:val="24"/>
          <w:szCs w:val="24"/>
        </w:rPr>
        <w:lastRenderedPageBreak/>
        <w:t xml:space="preserve">Summary </w:t>
      </w:r>
    </w:p>
    <w:p w:rsidR="0002371B" w:rsidRPr="00AB7F03" w:rsidRDefault="0002371B" w:rsidP="0002371B">
      <w:pPr>
        <w:pStyle w:val="PlainText"/>
        <w:ind w:left="567" w:hanging="567"/>
        <w:rPr>
          <w:rFonts w:ascii="Arial" w:hAnsi="Arial" w:cs="Arial"/>
          <w:sz w:val="24"/>
          <w:szCs w:val="24"/>
        </w:rPr>
      </w:pPr>
    </w:p>
    <w:p w:rsidR="0002371B" w:rsidRPr="00AB7F03" w:rsidRDefault="00BE33E1" w:rsidP="00BE33E1">
      <w:pPr>
        <w:pStyle w:val="PlainText"/>
        <w:ind w:left="567" w:hanging="567"/>
        <w:rPr>
          <w:rFonts w:ascii="Arial" w:hAnsi="Arial" w:cs="Arial"/>
          <w:sz w:val="24"/>
          <w:szCs w:val="24"/>
        </w:rPr>
      </w:pPr>
      <w:r>
        <w:rPr>
          <w:rFonts w:ascii="Arial" w:hAnsi="Arial" w:cs="Arial"/>
          <w:sz w:val="24"/>
          <w:szCs w:val="24"/>
        </w:rPr>
        <w:t>1.1</w:t>
      </w:r>
      <w:r>
        <w:rPr>
          <w:rFonts w:ascii="Arial" w:hAnsi="Arial" w:cs="Arial"/>
          <w:sz w:val="24"/>
          <w:szCs w:val="24"/>
        </w:rPr>
        <w:tab/>
      </w:r>
      <w:r w:rsidR="002C7F20" w:rsidRPr="00AB7F03">
        <w:rPr>
          <w:rFonts w:ascii="Arial" w:hAnsi="Arial" w:cs="Arial"/>
          <w:sz w:val="24"/>
          <w:szCs w:val="24"/>
        </w:rPr>
        <w:t>The Lancashire Enterprise Partnership (LEP) secured one of the country's most significant first round Growth Deals (GD1), with the announcement of an inv</w:t>
      </w:r>
      <w:r w:rsidR="002C7F20">
        <w:rPr>
          <w:rFonts w:ascii="Arial" w:hAnsi="Arial" w:cs="Arial"/>
          <w:sz w:val="24"/>
          <w:szCs w:val="24"/>
        </w:rPr>
        <w:t xml:space="preserve">estment programme valued at £370M, </w:t>
      </w:r>
      <w:r w:rsidR="007520E3">
        <w:rPr>
          <w:rFonts w:ascii="Arial" w:hAnsi="Arial" w:cs="Arial"/>
          <w:sz w:val="24"/>
          <w:szCs w:val="24"/>
        </w:rPr>
        <w:t xml:space="preserve">of which </w:t>
      </w:r>
      <w:r w:rsidR="002C7F20">
        <w:rPr>
          <w:rFonts w:ascii="Arial" w:hAnsi="Arial" w:cs="Arial"/>
          <w:sz w:val="24"/>
          <w:szCs w:val="24"/>
        </w:rPr>
        <w:t>£234</w:t>
      </w:r>
      <w:r w:rsidR="002C7F20" w:rsidRPr="00AB7F03">
        <w:rPr>
          <w:rFonts w:ascii="Arial" w:hAnsi="Arial" w:cs="Arial"/>
          <w:sz w:val="24"/>
          <w:szCs w:val="24"/>
        </w:rPr>
        <w:t xml:space="preserve">M </w:t>
      </w:r>
      <w:r w:rsidR="007520E3">
        <w:rPr>
          <w:rFonts w:ascii="Arial" w:hAnsi="Arial" w:cs="Arial"/>
          <w:sz w:val="24"/>
          <w:szCs w:val="24"/>
        </w:rPr>
        <w:t xml:space="preserve">was </w:t>
      </w:r>
      <w:r w:rsidR="002C7F20" w:rsidRPr="00AB7F03">
        <w:rPr>
          <w:rFonts w:ascii="Arial" w:hAnsi="Arial" w:cs="Arial"/>
          <w:sz w:val="24"/>
          <w:szCs w:val="24"/>
        </w:rPr>
        <w:t>competitively secured from the Government's Local Growth Fund</w:t>
      </w:r>
      <w:r w:rsidR="002C7F20">
        <w:rPr>
          <w:rFonts w:ascii="Arial" w:hAnsi="Arial" w:cs="Arial"/>
          <w:sz w:val="24"/>
          <w:szCs w:val="24"/>
        </w:rPr>
        <w:t xml:space="preserve"> (LGF)</w:t>
      </w:r>
      <w:r w:rsidR="002C7F20" w:rsidRPr="00AB7F03">
        <w:rPr>
          <w:rFonts w:ascii="Arial" w:hAnsi="Arial" w:cs="Arial"/>
          <w:sz w:val="24"/>
          <w:szCs w:val="24"/>
        </w:rPr>
        <w:t xml:space="preserve">. </w:t>
      </w:r>
    </w:p>
    <w:p w:rsidR="0002371B" w:rsidRPr="00AB7F03" w:rsidRDefault="0002371B" w:rsidP="0002371B">
      <w:pPr>
        <w:pStyle w:val="ListParagraph"/>
        <w:ind w:left="567" w:hanging="567"/>
        <w:rPr>
          <w:sz w:val="24"/>
          <w:szCs w:val="24"/>
        </w:rPr>
      </w:pPr>
    </w:p>
    <w:p w:rsidR="00BE33E1" w:rsidRDefault="00C83892" w:rsidP="00BE33E1">
      <w:pPr>
        <w:pStyle w:val="PlainText"/>
        <w:ind w:left="570" w:hanging="570"/>
        <w:rPr>
          <w:rFonts w:ascii="Arial" w:hAnsi="Arial" w:cs="Arial"/>
          <w:sz w:val="24"/>
          <w:szCs w:val="24"/>
        </w:rPr>
      </w:pPr>
      <w:r>
        <w:rPr>
          <w:rFonts w:ascii="Arial" w:hAnsi="Arial" w:cs="Arial"/>
          <w:sz w:val="24"/>
          <w:szCs w:val="24"/>
        </w:rPr>
        <w:t>1.2</w:t>
      </w:r>
      <w:r>
        <w:rPr>
          <w:rFonts w:ascii="Arial" w:hAnsi="Arial" w:cs="Arial"/>
          <w:sz w:val="24"/>
          <w:szCs w:val="24"/>
        </w:rPr>
        <w:tab/>
      </w:r>
      <w:r w:rsidR="001A6364" w:rsidRPr="001A6364">
        <w:rPr>
          <w:rFonts w:ascii="Arial" w:hAnsi="Arial" w:cs="Arial"/>
          <w:sz w:val="24"/>
          <w:szCs w:val="24"/>
        </w:rPr>
        <w:t>Government ha</w:t>
      </w:r>
      <w:r>
        <w:rPr>
          <w:rFonts w:ascii="Arial" w:hAnsi="Arial" w:cs="Arial"/>
          <w:sz w:val="24"/>
          <w:szCs w:val="24"/>
        </w:rPr>
        <w:t>s</w:t>
      </w:r>
      <w:r w:rsidR="001A6364" w:rsidRPr="001A6364">
        <w:rPr>
          <w:rFonts w:ascii="Arial" w:hAnsi="Arial" w:cs="Arial"/>
          <w:sz w:val="24"/>
          <w:szCs w:val="24"/>
        </w:rPr>
        <w:t xml:space="preserve"> also recently announced an extension to the Lancashire Growth Deal, </w:t>
      </w:r>
      <w:r w:rsidR="00BE33E1">
        <w:rPr>
          <w:rFonts w:ascii="Arial" w:hAnsi="Arial" w:cs="Arial"/>
          <w:sz w:val="24"/>
          <w:szCs w:val="24"/>
        </w:rPr>
        <w:t xml:space="preserve">which was </w:t>
      </w:r>
      <w:r w:rsidR="001A6364" w:rsidRPr="001A6364">
        <w:rPr>
          <w:rFonts w:ascii="Arial" w:hAnsi="Arial" w:cs="Arial"/>
          <w:sz w:val="24"/>
          <w:szCs w:val="24"/>
        </w:rPr>
        <w:t xml:space="preserve">previously </w:t>
      </w:r>
      <w:r w:rsidR="00BE33E1">
        <w:rPr>
          <w:rFonts w:ascii="Arial" w:hAnsi="Arial" w:cs="Arial"/>
          <w:sz w:val="24"/>
          <w:szCs w:val="24"/>
        </w:rPr>
        <w:t xml:space="preserve">described </w:t>
      </w:r>
      <w:r w:rsidR="001A6364" w:rsidRPr="001A6364">
        <w:rPr>
          <w:rFonts w:ascii="Arial" w:hAnsi="Arial" w:cs="Arial"/>
          <w:sz w:val="24"/>
          <w:szCs w:val="24"/>
        </w:rPr>
        <w:t xml:space="preserve">as Growth Deal 2. </w:t>
      </w:r>
      <w:r w:rsidR="00BE33E1">
        <w:rPr>
          <w:rFonts w:ascii="Arial" w:hAnsi="Arial" w:cs="Arial"/>
          <w:sz w:val="24"/>
          <w:szCs w:val="24"/>
        </w:rPr>
        <w:t>At this point in time, o</w:t>
      </w:r>
      <w:r>
        <w:rPr>
          <w:rFonts w:ascii="Arial" w:hAnsi="Arial" w:cs="Arial"/>
          <w:sz w:val="24"/>
          <w:szCs w:val="24"/>
        </w:rPr>
        <w:t xml:space="preserve">nly the leading Core City LEPs of Manchester, Leeds, Birmingham, Sheffield and Newcastle have secured significantly more than Lancashire, in terms of LGF. This </w:t>
      </w:r>
      <w:r w:rsidR="00BE33E1">
        <w:rPr>
          <w:rFonts w:ascii="Arial" w:hAnsi="Arial" w:cs="Arial"/>
          <w:sz w:val="24"/>
          <w:szCs w:val="24"/>
        </w:rPr>
        <w:t xml:space="preserve">is </w:t>
      </w:r>
      <w:r>
        <w:rPr>
          <w:rFonts w:ascii="Arial" w:hAnsi="Arial" w:cs="Arial"/>
          <w:sz w:val="24"/>
          <w:szCs w:val="24"/>
        </w:rPr>
        <w:t xml:space="preserve">a major achievement </w:t>
      </w:r>
      <w:r w:rsidR="00BE33E1">
        <w:rPr>
          <w:rFonts w:ascii="Arial" w:hAnsi="Arial" w:cs="Arial"/>
          <w:sz w:val="24"/>
          <w:szCs w:val="24"/>
        </w:rPr>
        <w:t xml:space="preserve">in its own right, but especially so </w:t>
      </w:r>
      <w:r>
        <w:rPr>
          <w:rFonts w:ascii="Arial" w:hAnsi="Arial" w:cs="Arial"/>
          <w:sz w:val="24"/>
          <w:szCs w:val="24"/>
        </w:rPr>
        <w:t xml:space="preserve">given the LEP's original starting position. The </w:t>
      </w:r>
      <w:r w:rsidR="00BE33E1">
        <w:rPr>
          <w:rFonts w:ascii="Arial" w:hAnsi="Arial" w:cs="Arial"/>
          <w:sz w:val="24"/>
          <w:szCs w:val="24"/>
        </w:rPr>
        <w:t xml:space="preserve">LEP's </w:t>
      </w:r>
      <w:r>
        <w:rPr>
          <w:rFonts w:ascii="Arial" w:hAnsi="Arial" w:cs="Arial"/>
          <w:sz w:val="24"/>
          <w:szCs w:val="24"/>
        </w:rPr>
        <w:t xml:space="preserve">total Growth Deal programme now has an investment value of over £500m, with the capacity to generate nearly 8,000 jobs and create over 3,300 new homes. </w:t>
      </w:r>
    </w:p>
    <w:p w:rsidR="00BE33E1" w:rsidRDefault="00BE33E1" w:rsidP="00BE33E1">
      <w:pPr>
        <w:pStyle w:val="PlainText"/>
        <w:ind w:left="570" w:hanging="570"/>
        <w:rPr>
          <w:rFonts w:ascii="Arial" w:hAnsi="Arial" w:cs="Arial"/>
          <w:sz w:val="24"/>
          <w:szCs w:val="24"/>
        </w:rPr>
      </w:pPr>
    </w:p>
    <w:p w:rsidR="00BE33E1" w:rsidRDefault="00BE33E1" w:rsidP="00BE33E1">
      <w:pPr>
        <w:pStyle w:val="PlainText"/>
        <w:ind w:left="570" w:hanging="570"/>
        <w:rPr>
          <w:rFonts w:ascii="Arial" w:hAnsi="Arial" w:cs="Arial"/>
          <w:sz w:val="24"/>
          <w:szCs w:val="24"/>
        </w:rPr>
      </w:pPr>
      <w:r>
        <w:rPr>
          <w:rFonts w:ascii="Arial" w:hAnsi="Arial" w:cs="Arial"/>
          <w:sz w:val="24"/>
          <w:szCs w:val="24"/>
        </w:rPr>
        <w:t>1.3</w:t>
      </w:r>
      <w:r>
        <w:rPr>
          <w:rFonts w:ascii="Arial" w:hAnsi="Arial" w:cs="Arial"/>
          <w:sz w:val="24"/>
          <w:szCs w:val="24"/>
        </w:rPr>
        <w:tab/>
      </w:r>
      <w:r w:rsidR="001A6364" w:rsidRPr="001A6364">
        <w:rPr>
          <w:rFonts w:ascii="Arial" w:hAnsi="Arial" w:cs="Arial"/>
          <w:sz w:val="24"/>
          <w:szCs w:val="24"/>
        </w:rPr>
        <w:t xml:space="preserve">The </w:t>
      </w:r>
      <w:r w:rsidR="00C83892">
        <w:rPr>
          <w:rFonts w:ascii="Arial" w:hAnsi="Arial" w:cs="Arial"/>
          <w:sz w:val="24"/>
          <w:szCs w:val="24"/>
        </w:rPr>
        <w:t xml:space="preserve">Growth Deal </w:t>
      </w:r>
      <w:r w:rsidR="001A6364" w:rsidRPr="001A6364">
        <w:rPr>
          <w:rFonts w:ascii="Arial" w:hAnsi="Arial" w:cs="Arial"/>
          <w:sz w:val="24"/>
          <w:szCs w:val="24"/>
        </w:rPr>
        <w:t>extens</w:t>
      </w:r>
      <w:r w:rsidR="002937FA">
        <w:rPr>
          <w:rFonts w:ascii="Arial" w:hAnsi="Arial" w:cs="Arial"/>
          <w:sz w:val="24"/>
          <w:szCs w:val="24"/>
        </w:rPr>
        <w:t>ion confirms an additional £17.2</w:t>
      </w:r>
      <w:r w:rsidR="001A6364" w:rsidRPr="001A6364">
        <w:rPr>
          <w:rFonts w:ascii="Arial" w:hAnsi="Arial" w:cs="Arial"/>
          <w:sz w:val="24"/>
          <w:szCs w:val="24"/>
        </w:rPr>
        <w:t xml:space="preserve">m of LGF, which the LEP has prioritised to be allocated on </w:t>
      </w:r>
      <w:r w:rsidR="00C83892">
        <w:rPr>
          <w:rFonts w:ascii="Arial" w:hAnsi="Arial" w:cs="Arial"/>
          <w:sz w:val="24"/>
          <w:szCs w:val="24"/>
        </w:rPr>
        <w:t xml:space="preserve">key </w:t>
      </w:r>
      <w:r w:rsidR="002937FA">
        <w:rPr>
          <w:rFonts w:ascii="Arial" w:hAnsi="Arial" w:cs="Arial"/>
          <w:sz w:val="24"/>
          <w:szCs w:val="24"/>
        </w:rPr>
        <w:t>projects</w:t>
      </w:r>
      <w:r w:rsidR="00C83892">
        <w:rPr>
          <w:rFonts w:ascii="Arial" w:hAnsi="Arial" w:cs="Arial"/>
          <w:sz w:val="24"/>
          <w:szCs w:val="24"/>
        </w:rPr>
        <w:t>, including</w:t>
      </w:r>
      <w:r w:rsidR="002937FA">
        <w:rPr>
          <w:rFonts w:ascii="Arial" w:hAnsi="Arial" w:cs="Arial"/>
          <w:sz w:val="24"/>
          <w:szCs w:val="24"/>
        </w:rPr>
        <w:t xml:space="preserve">: </w:t>
      </w:r>
      <w:r>
        <w:rPr>
          <w:rFonts w:ascii="Arial" w:hAnsi="Arial" w:cs="Arial"/>
          <w:sz w:val="24"/>
          <w:szCs w:val="24"/>
        </w:rPr>
        <w:t xml:space="preserve">UCLAN's </w:t>
      </w:r>
      <w:r w:rsidR="00C83892">
        <w:rPr>
          <w:rFonts w:ascii="Arial" w:hAnsi="Arial" w:cs="Arial"/>
          <w:sz w:val="24"/>
          <w:szCs w:val="24"/>
        </w:rPr>
        <w:t>E</w:t>
      </w:r>
      <w:r w:rsidR="002937FA">
        <w:rPr>
          <w:rFonts w:ascii="Arial" w:hAnsi="Arial" w:cs="Arial"/>
          <w:sz w:val="24"/>
          <w:szCs w:val="24"/>
        </w:rPr>
        <w:t xml:space="preserve">ngineering and Innovation Centre; Burnley Vision Park; </w:t>
      </w:r>
      <w:proofErr w:type="spellStart"/>
      <w:r w:rsidR="002937FA">
        <w:rPr>
          <w:rFonts w:ascii="Arial" w:hAnsi="Arial" w:cs="Arial"/>
          <w:sz w:val="24"/>
          <w:szCs w:val="24"/>
        </w:rPr>
        <w:t>Rawtenstall</w:t>
      </w:r>
      <w:proofErr w:type="spellEnd"/>
      <w:r w:rsidR="002937FA">
        <w:rPr>
          <w:rFonts w:ascii="Arial" w:hAnsi="Arial" w:cs="Arial"/>
          <w:sz w:val="24"/>
          <w:szCs w:val="24"/>
        </w:rPr>
        <w:t xml:space="preserve"> Redevelopment Zone; M6 J28 improvements and </w:t>
      </w:r>
      <w:r w:rsidR="00C83892">
        <w:rPr>
          <w:rFonts w:ascii="Arial" w:hAnsi="Arial" w:cs="Arial"/>
          <w:sz w:val="24"/>
          <w:szCs w:val="24"/>
        </w:rPr>
        <w:t>Employment Growth Opportunities</w:t>
      </w:r>
      <w:r w:rsidR="002937FA">
        <w:rPr>
          <w:rFonts w:ascii="Arial" w:hAnsi="Arial" w:cs="Arial"/>
          <w:sz w:val="24"/>
          <w:szCs w:val="24"/>
        </w:rPr>
        <w:t xml:space="preserve">; </w:t>
      </w:r>
      <w:r>
        <w:rPr>
          <w:rFonts w:ascii="Arial" w:hAnsi="Arial" w:cs="Arial"/>
          <w:sz w:val="24"/>
          <w:szCs w:val="24"/>
        </w:rPr>
        <w:t xml:space="preserve">and Fab Lab - </w:t>
      </w:r>
      <w:r w:rsidR="002937FA">
        <w:rPr>
          <w:rFonts w:ascii="Arial" w:hAnsi="Arial" w:cs="Arial"/>
          <w:sz w:val="24"/>
          <w:szCs w:val="24"/>
        </w:rPr>
        <w:t>Making Rooms</w:t>
      </w:r>
      <w:r>
        <w:rPr>
          <w:rFonts w:ascii="Arial" w:hAnsi="Arial" w:cs="Arial"/>
          <w:sz w:val="24"/>
          <w:szCs w:val="24"/>
        </w:rPr>
        <w:t xml:space="preserve"> in Blackburn</w:t>
      </w:r>
      <w:r w:rsidR="00C83892">
        <w:rPr>
          <w:rFonts w:ascii="Arial" w:hAnsi="Arial" w:cs="Arial"/>
          <w:sz w:val="24"/>
          <w:szCs w:val="24"/>
        </w:rPr>
        <w:t xml:space="preserve">. </w:t>
      </w:r>
    </w:p>
    <w:p w:rsidR="00BE33E1" w:rsidRDefault="00BE33E1" w:rsidP="00BE33E1">
      <w:pPr>
        <w:pStyle w:val="PlainText"/>
        <w:ind w:left="570" w:hanging="570"/>
        <w:rPr>
          <w:rFonts w:ascii="Arial" w:hAnsi="Arial" w:cs="Arial"/>
          <w:sz w:val="24"/>
          <w:szCs w:val="24"/>
        </w:rPr>
      </w:pPr>
    </w:p>
    <w:p w:rsidR="00BE33E1" w:rsidRDefault="00BE33E1" w:rsidP="00BE33E1">
      <w:pPr>
        <w:pStyle w:val="PlainText"/>
        <w:ind w:left="570" w:hanging="570"/>
        <w:rPr>
          <w:rFonts w:ascii="Arial" w:hAnsi="Arial" w:cs="Arial"/>
          <w:sz w:val="24"/>
          <w:szCs w:val="24"/>
        </w:rPr>
      </w:pPr>
      <w:r>
        <w:rPr>
          <w:rFonts w:ascii="Arial" w:hAnsi="Arial" w:cs="Arial"/>
          <w:sz w:val="24"/>
          <w:szCs w:val="24"/>
        </w:rPr>
        <w:t>1.4</w:t>
      </w:r>
      <w:r>
        <w:rPr>
          <w:rFonts w:ascii="Arial" w:hAnsi="Arial" w:cs="Arial"/>
          <w:sz w:val="24"/>
          <w:szCs w:val="24"/>
        </w:rPr>
        <w:tab/>
      </w:r>
      <w:proofErr w:type="spellStart"/>
      <w:r w:rsidR="00C83892">
        <w:rPr>
          <w:rFonts w:ascii="Arial" w:hAnsi="Arial" w:cs="Arial"/>
          <w:sz w:val="24"/>
          <w:szCs w:val="24"/>
        </w:rPr>
        <w:t>Northlight</w:t>
      </w:r>
      <w:proofErr w:type="spellEnd"/>
      <w:r w:rsidR="00C83892">
        <w:rPr>
          <w:rFonts w:ascii="Arial" w:hAnsi="Arial" w:cs="Arial"/>
          <w:sz w:val="24"/>
          <w:szCs w:val="24"/>
        </w:rPr>
        <w:t xml:space="preserve"> (aka </w:t>
      </w:r>
      <w:proofErr w:type="spellStart"/>
      <w:r w:rsidR="00C83892">
        <w:rPr>
          <w:rFonts w:ascii="Arial" w:hAnsi="Arial" w:cs="Arial"/>
          <w:sz w:val="24"/>
          <w:szCs w:val="24"/>
        </w:rPr>
        <w:t>Brierfield</w:t>
      </w:r>
      <w:proofErr w:type="spellEnd"/>
      <w:r w:rsidR="00C83892">
        <w:rPr>
          <w:rFonts w:ascii="Arial" w:hAnsi="Arial" w:cs="Arial"/>
          <w:sz w:val="24"/>
          <w:szCs w:val="24"/>
        </w:rPr>
        <w:t xml:space="preserve"> Mill) remains a LEP </w:t>
      </w:r>
      <w:r>
        <w:rPr>
          <w:rFonts w:ascii="Arial" w:hAnsi="Arial" w:cs="Arial"/>
          <w:sz w:val="24"/>
          <w:szCs w:val="24"/>
        </w:rPr>
        <w:t>Priority</w:t>
      </w:r>
      <w:r w:rsidR="00C83892">
        <w:rPr>
          <w:rFonts w:ascii="Arial" w:hAnsi="Arial" w:cs="Arial"/>
          <w:sz w:val="24"/>
          <w:szCs w:val="24"/>
        </w:rPr>
        <w:t xml:space="preserve"> 1 scheme and local partners and Government </w:t>
      </w:r>
      <w:r>
        <w:rPr>
          <w:rFonts w:ascii="Arial" w:hAnsi="Arial" w:cs="Arial"/>
          <w:sz w:val="24"/>
          <w:szCs w:val="24"/>
        </w:rPr>
        <w:t xml:space="preserve">continue </w:t>
      </w:r>
      <w:r w:rsidR="00C83892">
        <w:rPr>
          <w:rFonts w:ascii="Arial" w:hAnsi="Arial" w:cs="Arial"/>
          <w:sz w:val="24"/>
          <w:szCs w:val="24"/>
        </w:rPr>
        <w:t xml:space="preserve">to explore possible funding routes to support the delivery of this major regeneration </w:t>
      </w:r>
      <w:r>
        <w:rPr>
          <w:rFonts w:ascii="Arial" w:hAnsi="Arial" w:cs="Arial"/>
          <w:sz w:val="24"/>
          <w:szCs w:val="24"/>
        </w:rPr>
        <w:t>initiative</w:t>
      </w:r>
      <w:r w:rsidR="00C83892">
        <w:rPr>
          <w:rFonts w:ascii="Arial" w:hAnsi="Arial" w:cs="Arial"/>
          <w:sz w:val="24"/>
          <w:szCs w:val="24"/>
        </w:rPr>
        <w:t xml:space="preserve">. An update report on </w:t>
      </w:r>
      <w:r>
        <w:rPr>
          <w:rFonts w:ascii="Arial" w:hAnsi="Arial" w:cs="Arial"/>
          <w:sz w:val="24"/>
          <w:szCs w:val="24"/>
        </w:rPr>
        <w:t xml:space="preserve">the </w:t>
      </w:r>
      <w:proofErr w:type="spellStart"/>
      <w:r w:rsidR="00C83892">
        <w:rPr>
          <w:rFonts w:ascii="Arial" w:hAnsi="Arial" w:cs="Arial"/>
          <w:sz w:val="24"/>
          <w:szCs w:val="24"/>
        </w:rPr>
        <w:t>Northlight</w:t>
      </w:r>
      <w:proofErr w:type="spellEnd"/>
      <w:r w:rsidR="00C83892">
        <w:rPr>
          <w:rFonts w:ascii="Arial" w:hAnsi="Arial" w:cs="Arial"/>
          <w:sz w:val="24"/>
          <w:szCs w:val="24"/>
        </w:rPr>
        <w:t xml:space="preserve"> scheme will be submitted to the next LEP Board meeting on 17 March.</w:t>
      </w:r>
    </w:p>
    <w:p w:rsidR="00BE33E1" w:rsidRDefault="00BE33E1" w:rsidP="00BE33E1">
      <w:pPr>
        <w:pStyle w:val="PlainText"/>
        <w:ind w:left="570" w:hanging="570"/>
        <w:rPr>
          <w:rFonts w:ascii="Arial" w:hAnsi="Arial" w:cs="Arial"/>
          <w:sz w:val="24"/>
          <w:szCs w:val="24"/>
        </w:rPr>
      </w:pPr>
    </w:p>
    <w:p w:rsidR="00BE33E1" w:rsidRDefault="00BE33E1" w:rsidP="00BE33E1">
      <w:pPr>
        <w:pStyle w:val="PlainText"/>
        <w:ind w:left="570" w:hanging="570"/>
        <w:rPr>
          <w:rFonts w:ascii="Arial" w:hAnsi="Arial" w:cs="Arial"/>
          <w:sz w:val="24"/>
          <w:szCs w:val="24"/>
        </w:rPr>
      </w:pPr>
      <w:r>
        <w:rPr>
          <w:rFonts w:ascii="Arial" w:hAnsi="Arial" w:cs="Arial"/>
          <w:sz w:val="24"/>
          <w:szCs w:val="24"/>
        </w:rPr>
        <w:t>1.5</w:t>
      </w:r>
      <w:r>
        <w:rPr>
          <w:rFonts w:ascii="Arial" w:hAnsi="Arial" w:cs="Arial"/>
          <w:sz w:val="24"/>
          <w:szCs w:val="24"/>
        </w:rPr>
        <w:tab/>
      </w:r>
      <w:r w:rsidR="001A6364" w:rsidRPr="002340C9">
        <w:rPr>
          <w:rFonts w:ascii="Arial" w:hAnsi="Arial" w:cs="Arial"/>
          <w:sz w:val="24"/>
          <w:szCs w:val="24"/>
        </w:rPr>
        <w:t>At its meeting in December</w:t>
      </w:r>
      <w:r w:rsidR="002340C9">
        <w:rPr>
          <w:rFonts w:ascii="Arial" w:hAnsi="Arial" w:cs="Arial"/>
          <w:sz w:val="24"/>
          <w:szCs w:val="24"/>
        </w:rPr>
        <w:t xml:space="preserve"> 2014</w:t>
      </w:r>
      <w:r>
        <w:rPr>
          <w:rFonts w:ascii="Arial" w:hAnsi="Arial" w:cs="Arial"/>
          <w:sz w:val="24"/>
          <w:szCs w:val="24"/>
        </w:rPr>
        <w:t>,</w:t>
      </w:r>
      <w:r w:rsidR="001A6364" w:rsidRPr="002340C9">
        <w:rPr>
          <w:rFonts w:ascii="Arial" w:hAnsi="Arial" w:cs="Arial"/>
          <w:sz w:val="24"/>
          <w:szCs w:val="24"/>
        </w:rPr>
        <w:t xml:space="preserve"> the Board considered a report </w:t>
      </w:r>
      <w:r w:rsidR="002340C9">
        <w:rPr>
          <w:rFonts w:ascii="Arial" w:hAnsi="Arial" w:cs="Arial"/>
          <w:sz w:val="24"/>
          <w:szCs w:val="24"/>
        </w:rPr>
        <w:t xml:space="preserve">which provided information on the suite of documents (LEP Assurance Framework, Growth Deal Implementation Plan and the Growth Deal Monitoring and Evaluation Plan) that would need to be prepared in advance of drawing down the LGF resources. </w:t>
      </w:r>
    </w:p>
    <w:p w:rsidR="00BE33E1" w:rsidRDefault="00BE33E1" w:rsidP="00BE33E1">
      <w:pPr>
        <w:pStyle w:val="PlainText"/>
        <w:ind w:left="570" w:hanging="570"/>
        <w:rPr>
          <w:rFonts w:ascii="Arial" w:hAnsi="Arial" w:cs="Arial"/>
          <w:sz w:val="24"/>
          <w:szCs w:val="24"/>
        </w:rPr>
      </w:pPr>
    </w:p>
    <w:p w:rsidR="00BE33E1" w:rsidRDefault="00BE33E1" w:rsidP="00BE33E1">
      <w:pPr>
        <w:pStyle w:val="PlainText"/>
        <w:ind w:left="570" w:hanging="570"/>
        <w:rPr>
          <w:rFonts w:ascii="Arial" w:hAnsi="Arial"/>
          <w:sz w:val="24"/>
        </w:rPr>
      </w:pPr>
      <w:r>
        <w:rPr>
          <w:rFonts w:ascii="Arial" w:hAnsi="Arial" w:cs="Arial"/>
          <w:sz w:val="24"/>
          <w:szCs w:val="24"/>
        </w:rPr>
        <w:t>1.6</w:t>
      </w:r>
      <w:r>
        <w:rPr>
          <w:rFonts w:ascii="Arial" w:hAnsi="Arial" w:cs="Arial"/>
          <w:sz w:val="24"/>
          <w:szCs w:val="24"/>
        </w:rPr>
        <w:tab/>
        <w:t>A</w:t>
      </w:r>
      <w:r w:rsidR="002340C9">
        <w:rPr>
          <w:rFonts w:ascii="Arial" w:hAnsi="Arial" w:cs="Arial"/>
          <w:sz w:val="24"/>
          <w:szCs w:val="24"/>
        </w:rPr>
        <w:t xml:space="preserve">t </w:t>
      </w:r>
      <w:r>
        <w:rPr>
          <w:rFonts w:ascii="Arial" w:hAnsi="Arial" w:cs="Arial"/>
          <w:sz w:val="24"/>
          <w:szCs w:val="24"/>
        </w:rPr>
        <w:t xml:space="preserve">this meeting, the Board </w:t>
      </w:r>
      <w:r w:rsidR="002340C9">
        <w:rPr>
          <w:rFonts w:ascii="Arial" w:hAnsi="Arial" w:cs="Arial"/>
          <w:sz w:val="24"/>
          <w:szCs w:val="24"/>
        </w:rPr>
        <w:t>a</w:t>
      </w:r>
      <w:r>
        <w:rPr>
          <w:rFonts w:ascii="Arial" w:hAnsi="Arial" w:cs="Arial"/>
          <w:sz w:val="24"/>
          <w:szCs w:val="24"/>
        </w:rPr>
        <w:t xml:space="preserve">greed to </w:t>
      </w:r>
      <w:r w:rsidR="002340C9">
        <w:rPr>
          <w:rFonts w:ascii="Arial" w:hAnsi="Arial" w:cs="Arial"/>
          <w:sz w:val="24"/>
          <w:szCs w:val="24"/>
        </w:rPr>
        <w:t xml:space="preserve">establish a Shadow Growth Deal Programme Board and </w:t>
      </w:r>
      <w:r w:rsidR="002340C9">
        <w:rPr>
          <w:rFonts w:ascii="Arial" w:hAnsi="Arial"/>
          <w:sz w:val="24"/>
        </w:rPr>
        <w:t>appoint</w:t>
      </w:r>
      <w:r>
        <w:rPr>
          <w:rFonts w:ascii="Arial" w:hAnsi="Arial"/>
          <w:sz w:val="24"/>
        </w:rPr>
        <w:t>ed</w:t>
      </w:r>
      <w:r w:rsidR="002340C9" w:rsidRPr="002340C9">
        <w:rPr>
          <w:rFonts w:ascii="Arial" w:hAnsi="Arial"/>
          <w:sz w:val="24"/>
        </w:rPr>
        <w:t xml:space="preserve"> Mr Graham </w:t>
      </w:r>
      <w:proofErr w:type="spellStart"/>
      <w:r w:rsidR="002340C9" w:rsidRPr="002340C9">
        <w:rPr>
          <w:rFonts w:ascii="Arial" w:hAnsi="Arial"/>
          <w:sz w:val="24"/>
        </w:rPr>
        <w:t>Cowley</w:t>
      </w:r>
      <w:proofErr w:type="spellEnd"/>
      <w:r w:rsidR="002340C9" w:rsidRPr="002340C9">
        <w:rPr>
          <w:rFonts w:ascii="Arial" w:hAnsi="Arial"/>
          <w:sz w:val="24"/>
        </w:rPr>
        <w:t xml:space="preserve"> as the interim Chair of the Programme Board.</w:t>
      </w:r>
    </w:p>
    <w:p w:rsidR="00BE33E1" w:rsidRDefault="00BE33E1" w:rsidP="00BE33E1">
      <w:pPr>
        <w:pStyle w:val="PlainText"/>
        <w:ind w:left="570" w:hanging="570"/>
        <w:rPr>
          <w:rFonts w:ascii="Arial" w:hAnsi="Arial"/>
          <w:sz w:val="24"/>
        </w:rPr>
      </w:pPr>
    </w:p>
    <w:p w:rsidR="00BE33E1" w:rsidRDefault="00BE33E1" w:rsidP="00BE33E1">
      <w:pPr>
        <w:pStyle w:val="PlainText"/>
        <w:ind w:left="570" w:hanging="570"/>
        <w:rPr>
          <w:rFonts w:ascii="Arial" w:hAnsi="Arial"/>
          <w:sz w:val="24"/>
          <w:szCs w:val="24"/>
        </w:rPr>
      </w:pPr>
      <w:r>
        <w:rPr>
          <w:rFonts w:ascii="Arial" w:hAnsi="Arial"/>
          <w:sz w:val="24"/>
        </w:rPr>
        <w:t>1.7</w:t>
      </w:r>
      <w:r>
        <w:rPr>
          <w:rFonts w:ascii="Arial" w:hAnsi="Arial"/>
          <w:sz w:val="24"/>
        </w:rPr>
        <w:tab/>
        <w:t xml:space="preserve">As agreed, the draft </w:t>
      </w:r>
      <w:r w:rsidR="002340C9" w:rsidRPr="002340C9">
        <w:rPr>
          <w:rFonts w:ascii="Arial" w:hAnsi="Arial" w:cs="Arial"/>
          <w:sz w:val="24"/>
          <w:szCs w:val="24"/>
        </w:rPr>
        <w:t xml:space="preserve">Terms of Reference </w:t>
      </w:r>
      <w:r>
        <w:rPr>
          <w:rFonts w:ascii="Arial" w:hAnsi="Arial" w:cs="Arial"/>
          <w:sz w:val="24"/>
          <w:szCs w:val="24"/>
        </w:rPr>
        <w:t xml:space="preserve">of </w:t>
      </w:r>
      <w:r w:rsidR="002340C9" w:rsidRPr="002340C9">
        <w:rPr>
          <w:rFonts w:ascii="Arial" w:hAnsi="Arial" w:cs="Arial"/>
          <w:sz w:val="24"/>
          <w:szCs w:val="24"/>
        </w:rPr>
        <w:t>the Programme Board</w:t>
      </w:r>
      <w:r>
        <w:rPr>
          <w:rFonts w:ascii="Arial" w:hAnsi="Arial" w:cs="Arial"/>
          <w:sz w:val="24"/>
          <w:szCs w:val="24"/>
        </w:rPr>
        <w:t xml:space="preserve"> have been prepared</w:t>
      </w:r>
      <w:r w:rsidR="002340C9" w:rsidRPr="002340C9">
        <w:rPr>
          <w:rFonts w:ascii="Arial" w:hAnsi="Arial" w:cs="Arial"/>
          <w:sz w:val="24"/>
          <w:szCs w:val="24"/>
        </w:rPr>
        <w:t xml:space="preserve">, </w:t>
      </w:r>
      <w:r>
        <w:rPr>
          <w:rFonts w:ascii="Arial" w:hAnsi="Arial" w:cs="Arial"/>
          <w:sz w:val="24"/>
          <w:szCs w:val="24"/>
        </w:rPr>
        <w:t xml:space="preserve">and they </w:t>
      </w:r>
      <w:r w:rsidR="002340C9" w:rsidRPr="002340C9">
        <w:rPr>
          <w:rFonts w:ascii="Arial" w:hAnsi="Arial" w:cs="Arial"/>
          <w:sz w:val="24"/>
          <w:szCs w:val="24"/>
        </w:rPr>
        <w:t xml:space="preserve">are submitted for </w:t>
      </w:r>
      <w:r w:rsidR="002340C9" w:rsidRPr="002340C9">
        <w:rPr>
          <w:rFonts w:ascii="Arial" w:hAnsi="Arial"/>
          <w:sz w:val="24"/>
          <w:szCs w:val="24"/>
        </w:rPr>
        <w:t>consideration and approval by the LEP Board</w:t>
      </w:r>
      <w:r>
        <w:rPr>
          <w:rFonts w:ascii="Arial" w:hAnsi="Arial"/>
          <w:sz w:val="24"/>
          <w:szCs w:val="24"/>
        </w:rPr>
        <w:t xml:space="preserve"> (see Annex 1)</w:t>
      </w:r>
      <w:r w:rsidR="002340C9">
        <w:rPr>
          <w:rFonts w:ascii="Arial" w:hAnsi="Arial"/>
          <w:sz w:val="24"/>
          <w:szCs w:val="24"/>
        </w:rPr>
        <w:t xml:space="preserve">. </w:t>
      </w:r>
    </w:p>
    <w:p w:rsidR="00BE33E1" w:rsidRDefault="00BE33E1" w:rsidP="00BE33E1">
      <w:pPr>
        <w:pStyle w:val="PlainText"/>
        <w:ind w:left="570" w:hanging="570"/>
        <w:rPr>
          <w:rFonts w:ascii="Arial" w:hAnsi="Arial"/>
          <w:sz w:val="24"/>
          <w:szCs w:val="24"/>
        </w:rPr>
      </w:pPr>
    </w:p>
    <w:p w:rsidR="009730E4" w:rsidRDefault="00BE33E1" w:rsidP="00BE33E1">
      <w:pPr>
        <w:pStyle w:val="PlainText"/>
        <w:ind w:left="570" w:hanging="570"/>
        <w:rPr>
          <w:rFonts w:ascii="Arial" w:hAnsi="Arial" w:cs="Arial"/>
          <w:sz w:val="24"/>
          <w:szCs w:val="24"/>
        </w:rPr>
      </w:pPr>
      <w:r>
        <w:rPr>
          <w:rFonts w:ascii="Arial" w:hAnsi="Arial"/>
          <w:sz w:val="24"/>
          <w:szCs w:val="24"/>
        </w:rPr>
        <w:t>1.8</w:t>
      </w:r>
      <w:r>
        <w:rPr>
          <w:rFonts w:ascii="Arial" w:hAnsi="Arial"/>
          <w:sz w:val="24"/>
          <w:szCs w:val="24"/>
        </w:rPr>
        <w:tab/>
      </w:r>
      <w:r w:rsidR="000D4D48">
        <w:rPr>
          <w:rFonts w:ascii="Arial" w:hAnsi="Arial" w:cs="Arial"/>
          <w:sz w:val="24"/>
          <w:szCs w:val="24"/>
        </w:rPr>
        <w:t xml:space="preserve">The LEP Assurance Framework </w:t>
      </w:r>
      <w:r w:rsidR="0055693F">
        <w:rPr>
          <w:rFonts w:ascii="Arial" w:hAnsi="Arial" w:cs="Arial"/>
          <w:sz w:val="24"/>
          <w:szCs w:val="24"/>
        </w:rPr>
        <w:t xml:space="preserve">is the most significant of the three documents and, as well as being approved by the LEP, also needs to be agreed by Lancashire County Council, as </w:t>
      </w:r>
      <w:r w:rsidR="009730E4">
        <w:rPr>
          <w:rFonts w:ascii="Arial" w:hAnsi="Arial" w:cs="Arial"/>
          <w:sz w:val="24"/>
          <w:szCs w:val="24"/>
        </w:rPr>
        <w:t xml:space="preserve">the LEP's </w:t>
      </w:r>
      <w:r w:rsidR="0055693F">
        <w:rPr>
          <w:rFonts w:ascii="Arial" w:hAnsi="Arial" w:cs="Arial"/>
          <w:sz w:val="24"/>
          <w:szCs w:val="24"/>
        </w:rPr>
        <w:t xml:space="preserve">Accountable body. </w:t>
      </w:r>
    </w:p>
    <w:p w:rsidR="009730E4" w:rsidRDefault="009730E4" w:rsidP="00BE33E1">
      <w:pPr>
        <w:pStyle w:val="PlainText"/>
        <w:ind w:left="570" w:hanging="570"/>
        <w:rPr>
          <w:rFonts w:ascii="Arial" w:hAnsi="Arial" w:cs="Arial"/>
          <w:sz w:val="24"/>
          <w:szCs w:val="24"/>
        </w:rPr>
      </w:pPr>
    </w:p>
    <w:p w:rsidR="009730E4" w:rsidRDefault="009730E4" w:rsidP="009730E4">
      <w:pPr>
        <w:pStyle w:val="PlainText"/>
        <w:ind w:left="570" w:hanging="570"/>
        <w:rPr>
          <w:rFonts w:ascii="Arial" w:hAnsi="Arial" w:cs="Arial"/>
          <w:sz w:val="24"/>
          <w:szCs w:val="24"/>
        </w:rPr>
      </w:pPr>
      <w:r>
        <w:rPr>
          <w:rFonts w:ascii="Arial" w:hAnsi="Arial" w:cs="Arial"/>
          <w:sz w:val="24"/>
          <w:szCs w:val="24"/>
        </w:rPr>
        <w:lastRenderedPageBreak/>
        <w:t>1.9</w:t>
      </w:r>
      <w:r>
        <w:rPr>
          <w:rFonts w:ascii="Arial" w:hAnsi="Arial" w:cs="Arial"/>
          <w:sz w:val="24"/>
          <w:szCs w:val="24"/>
        </w:rPr>
        <w:tab/>
        <w:t xml:space="preserve">The </w:t>
      </w:r>
      <w:r w:rsidR="0055693F">
        <w:rPr>
          <w:rFonts w:ascii="Arial" w:hAnsi="Arial" w:cs="Arial"/>
          <w:sz w:val="24"/>
          <w:szCs w:val="24"/>
        </w:rPr>
        <w:t>LEP Board</w:t>
      </w:r>
      <w:r>
        <w:rPr>
          <w:rFonts w:ascii="Arial" w:hAnsi="Arial" w:cs="Arial"/>
          <w:sz w:val="24"/>
          <w:szCs w:val="24"/>
        </w:rPr>
        <w:t xml:space="preserve"> is scheduled to </w:t>
      </w:r>
      <w:r w:rsidR="0055693F">
        <w:rPr>
          <w:rFonts w:ascii="Arial" w:hAnsi="Arial" w:cs="Arial"/>
          <w:sz w:val="24"/>
          <w:szCs w:val="24"/>
        </w:rPr>
        <w:t xml:space="preserve">consider the </w:t>
      </w:r>
      <w:r>
        <w:rPr>
          <w:rFonts w:ascii="Arial" w:hAnsi="Arial" w:cs="Arial"/>
          <w:sz w:val="24"/>
          <w:szCs w:val="24"/>
        </w:rPr>
        <w:t xml:space="preserve">draft Assurance Framework at a special </w:t>
      </w:r>
      <w:r w:rsidR="0055693F">
        <w:rPr>
          <w:rFonts w:ascii="Arial" w:hAnsi="Arial" w:cs="Arial"/>
          <w:sz w:val="24"/>
          <w:szCs w:val="24"/>
        </w:rPr>
        <w:t>meeti</w:t>
      </w:r>
      <w:r w:rsidR="00F764EA">
        <w:rPr>
          <w:rFonts w:ascii="Arial" w:hAnsi="Arial" w:cs="Arial"/>
          <w:sz w:val="24"/>
          <w:szCs w:val="24"/>
        </w:rPr>
        <w:t>ng in March</w:t>
      </w:r>
      <w:r>
        <w:rPr>
          <w:rFonts w:ascii="Arial" w:hAnsi="Arial" w:cs="Arial"/>
          <w:sz w:val="24"/>
          <w:szCs w:val="24"/>
        </w:rPr>
        <w:t>. T</w:t>
      </w:r>
      <w:r w:rsidR="00F764EA">
        <w:rPr>
          <w:rFonts w:ascii="Arial" w:hAnsi="Arial" w:cs="Arial"/>
          <w:sz w:val="24"/>
          <w:szCs w:val="24"/>
        </w:rPr>
        <w:t xml:space="preserve">he County Council's Cabinet </w:t>
      </w:r>
      <w:r w:rsidR="0055693F">
        <w:rPr>
          <w:rFonts w:ascii="Arial" w:hAnsi="Arial" w:cs="Arial"/>
          <w:sz w:val="24"/>
          <w:szCs w:val="24"/>
        </w:rPr>
        <w:t xml:space="preserve">will </w:t>
      </w:r>
      <w:r>
        <w:rPr>
          <w:rFonts w:ascii="Arial" w:hAnsi="Arial" w:cs="Arial"/>
          <w:sz w:val="24"/>
          <w:szCs w:val="24"/>
        </w:rPr>
        <w:t xml:space="preserve">then </w:t>
      </w:r>
      <w:r w:rsidR="0055693F">
        <w:rPr>
          <w:rFonts w:ascii="Arial" w:hAnsi="Arial" w:cs="Arial"/>
          <w:sz w:val="24"/>
          <w:szCs w:val="24"/>
        </w:rPr>
        <w:t xml:space="preserve">consider the Assurance Framework </w:t>
      </w:r>
      <w:r>
        <w:rPr>
          <w:rFonts w:ascii="Arial" w:hAnsi="Arial" w:cs="Arial"/>
          <w:sz w:val="24"/>
          <w:szCs w:val="24"/>
        </w:rPr>
        <w:t xml:space="preserve">at its </w:t>
      </w:r>
      <w:r w:rsidR="00F764EA">
        <w:rPr>
          <w:rFonts w:ascii="Arial" w:hAnsi="Arial" w:cs="Arial"/>
          <w:sz w:val="24"/>
          <w:szCs w:val="24"/>
        </w:rPr>
        <w:t xml:space="preserve">April </w:t>
      </w:r>
      <w:r>
        <w:rPr>
          <w:rFonts w:ascii="Arial" w:hAnsi="Arial" w:cs="Arial"/>
          <w:sz w:val="24"/>
          <w:szCs w:val="24"/>
        </w:rPr>
        <w:t xml:space="preserve">meeting. The County Council's final view will also be informed by the contribution of its own </w:t>
      </w:r>
      <w:r w:rsidR="00F764EA">
        <w:rPr>
          <w:rFonts w:ascii="Arial" w:hAnsi="Arial" w:cs="Arial"/>
          <w:sz w:val="24"/>
          <w:szCs w:val="24"/>
        </w:rPr>
        <w:t>Scrutiny Committee</w:t>
      </w:r>
      <w:r>
        <w:rPr>
          <w:rFonts w:ascii="Arial" w:hAnsi="Arial" w:cs="Arial"/>
          <w:sz w:val="24"/>
          <w:szCs w:val="24"/>
        </w:rPr>
        <w:t>, which is focusing on accountable body (and not LEP) issues.</w:t>
      </w:r>
    </w:p>
    <w:p w:rsidR="009730E4" w:rsidRDefault="009730E4" w:rsidP="009730E4">
      <w:pPr>
        <w:pStyle w:val="PlainText"/>
        <w:ind w:left="570" w:hanging="570"/>
        <w:rPr>
          <w:rFonts w:ascii="Arial" w:hAnsi="Arial" w:cs="Arial"/>
          <w:sz w:val="24"/>
          <w:szCs w:val="24"/>
        </w:rPr>
      </w:pPr>
    </w:p>
    <w:p w:rsidR="002127CC" w:rsidRDefault="009730E4" w:rsidP="002127CC">
      <w:pPr>
        <w:pStyle w:val="PlainText"/>
        <w:ind w:left="570" w:hanging="570"/>
        <w:rPr>
          <w:rFonts w:ascii="Arial" w:hAnsi="Arial" w:cs="Arial"/>
          <w:sz w:val="24"/>
          <w:szCs w:val="24"/>
        </w:rPr>
      </w:pPr>
      <w:r>
        <w:rPr>
          <w:rFonts w:ascii="Arial" w:hAnsi="Arial" w:cs="Arial"/>
          <w:sz w:val="24"/>
          <w:szCs w:val="24"/>
        </w:rPr>
        <w:t>1.10</w:t>
      </w:r>
      <w:r>
        <w:rPr>
          <w:rFonts w:ascii="Arial" w:hAnsi="Arial" w:cs="Arial"/>
          <w:sz w:val="24"/>
          <w:szCs w:val="24"/>
        </w:rPr>
        <w:tab/>
      </w:r>
      <w:r w:rsidR="00F764EA" w:rsidRPr="009C27D2">
        <w:rPr>
          <w:rFonts w:ascii="Arial" w:hAnsi="Arial" w:cs="Arial"/>
          <w:sz w:val="24"/>
          <w:szCs w:val="24"/>
        </w:rPr>
        <w:t>The Assurance Framew</w:t>
      </w:r>
      <w:r w:rsidR="00474CF3" w:rsidRPr="009C27D2">
        <w:rPr>
          <w:rFonts w:ascii="Arial" w:hAnsi="Arial" w:cs="Arial"/>
          <w:sz w:val="24"/>
          <w:szCs w:val="24"/>
        </w:rPr>
        <w:t xml:space="preserve">ork </w:t>
      </w:r>
      <w:r>
        <w:rPr>
          <w:rFonts w:ascii="Arial" w:hAnsi="Arial" w:cs="Arial"/>
          <w:sz w:val="24"/>
          <w:szCs w:val="24"/>
        </w:rPr>
        <w:t>is required to</w:t>
      </w:r>
      <w:r w:rsidR="00474CF3" w:rsidRPr="009C27D2">
        <w:rPr>
          <w:rFonts w:ascii="Arial" w:hAnsi="Arial" w:cs="Arial"/>
          <w:sz w:val="24"/>
          <w:szCs w:val="24"/>
        </w:rPr>
        <w:t xml:space="preserve"> </w:t>
      </w:r>
      <w:r>
        <w:rPr>
          <w:rFonts w:ascii="Arial" w:hAnsi="Arial" w:cs="Arial"/>
          <w:sz w:val="24"/>
          <w:szCs w:val="24"/>
        </w:rPr>
        <w:t xml:space="preserve">describe </w:t>
      </w:r>
      <w:r w:rsidR="00474CF3" w:rsidRPr="009C27D2">
        <w:rPr>
          <w:rFonts w:ascii="Arial" w:hAnsi="Arial" w:cs="Arial"/>
          <w:sz w:val="24"/>
          <w:szCs w:val="24"/>
        </w:rPr>
        <w:t xml:space="preserve">the </w:t>
      </w:r>
      <w:r w:rsidR="00F764EA" w:rsidRPr="009C27D2">
        <w:rPr>
          <w:rFonts w:ascii="Arial" w:hAnsi="Arial" w:cs="Arial"/>
          <w:sz w:val="24"/>
          <w:szCs w:val="24"/>
        </w:rPr>
        <w:t xml:space="preserve">relationship between </w:t>
      </w:r>
      <w:r w:rsidR="00474CF3" w:rsidRPr="009C27D2">
        <w:rPr>
          <w:rFonts w:ascii="Arial" w:hAnsi="Arial" w:cs="Arial"/>
          <w:sz w:val="24"/>
          <w:szCs w:val="24"/>
        </w:rPr>
        <w:t xml:space="preserve">the LEP and </w:t>
      </w:r>
      <w:r w:rsidR="00EE114D">
        <w:rPr>
          <w:rFonts w:ascii="Arial" w:hAnsi="Arial" w:cs="Arial"/>
          <w:sz w:val="24"/>
          <w:szCs w:val="24"/>
        </w:rPr>
        <w:t xml:space="preserve">the </w:t>
      </w:r>
      <w:r w:rsidR="00474CF3" w:rsidRPr="009C27D2">
        <w:rPr>
          <w:rFonts w:ascii="Arial" w:hAnsi="Arial" w:cs="Arial"/>
          <w:sz w:val="24"/>
          <w:szCs w:val="24"/>
        </w:rPr>
        <w:t>local authorit</w:t>
      </w:r>
      <w:r w:rsidR="00EE114D">
        <w:rPr>
          <w:rFonts w:ascii="Arial" w:hAnsi="Arial" w:cs="Arial"/>
          <w:sz w:val="24"/>
          <w:szCs w:val="24"/>
        </w:rPr>
        <w:t xml:space="preserve">ies in the relevant LEP area. </w:t>
      </w:r>
      <w:r>
        <w:rPr>
          <w:rFonts w:ascii="Arial" w:hAnsi="Arial" w:cs="Arial"/>
          <w:sz w:val="24"/>
          <w:szCs w:val="24"/>
        </w:rPr>
        <w:t>In this regard, the progress being made by local authority leaders, in terms of developing a Combined Authority</w:t>
      </w:r>
      <w:r w:rsidR="00474CF3" w:rsidRPr="009C27D2">
        <w:rPr>
          <w:rFonts w:ascii="Arial" w:hAnsi="Arial" w:cs="Arial"/>
          <w:sz w:val="24"/>
          <w:szCs w:val="24"/>
        </w:rPr>
        <w:t xml:space="preserve"> </w:t>
      </w:r>
      <w:r>
        <w:rPr>
          <w:rFonts w:ascii="Arial" w:hAnsi="Arial" w:cs="Arial"/>
          <w:sz w:val="24"/>
          <w:szCs w:val="24"/>
        </w:rPr>
        <w:t>for Lancashire, is a positive step. T</w:t>
      </w:r>
      <w:r w:rsidR="00474CF3" w:rsidRPr="009C27D2">
        <w:rPr>
          <w:rFonts w:ascii="Arial" w:hAnsi="Arial" w:cs="Arial"/>
          <w:sz w:val="24"/>
          <w:szCs w:val="24"/>
        </w:rPr>
        <w:t xml:space="preserve">he Assurance Framework will set out </w:t>
      </w:r>
      <w:r w:rsidR="00F35B24" w:rsidRPr="009C27D2">
        <w:rPr>
          <w:rFonts w:ascii="Arial" w:hAnsi="Arial" w:cs="Arial"/>
          <w:sz w:val="24"/>
          <w:szCs w:val="24"/>
        </w:rPr>
        <w:t>the timeframe towards the establishment of the Combined Authority</w:t>
      </w:r>
      <w:r>
        <w:rPr>
          <w:rFonts w:ascii="Arial" w:hAnsi="Arial" w:cs="Arial"/>
          <w:sz w:val="24"/>
          <w:szCs w:val="24"/>
        </w:rPr>
        <w:t>,</w:t>
      </w:r>
      <w:r w:rsidR="00F35B24" w:rsidRPr="009C27D2">
        <w:rPr>
          <w:rFonts w:ascii="Arial" w:hAnsi="Arial" w:cs="Arial"/>
          <w:sz w:val="24"/>
          <w:szCs w:val="24"/>
        </w:rPr>
        <w:t xml:space="preserve"> which has been agreed </w:t>
      </w:r>
      <w:r w:rsidR="00EE114D">
        <w:rPr>
          <w:rFonts w:ascii="Arial" w:hAnsi="Arial" w:cs="Arial"/>
          <w:sz w:val="24"/>
          <w:szCs w:val="24"/>
        </w:rPr>
        <w:t xml:space="preserve">in principle </w:t>
      </w:r>
      <w:r w:rsidR="00F35B24" w:rsidRPr="009C27D2">
        <w:rPr>
          <w:rFonts w:ascii="Arial" w:hAnsi="Arial" w:cs="Arial"/>
          <w:sz w:val="24"/>
          <w:szCs w:val="24"/>
        </w:rPr>
        <w:t>by the Lancashire Leaders.</w:t>
      </w:r>
    </w:p>
    <w:p w:rsidR="002127CC" w:rsidRDefault="002127CC" w:rsidP="002127CC">
      <w:pPr>
        <w:pStyle w:val="PlainText"/>
        <w:ind w:left="570" w:hanging="570"/>
        <w:rPr>
          <w:rFonts w:ascii="Arial" w:hAnsi="Arial" w:cs="Arial"/>
          <w:sz w:val="24"/>
          <w:szCs w:val="24"/>
        </w:rPr>
      </w:pPr>
    </w:p>
    <w:p w:rsidR="00F802B0" w:rsidRDefault="002127CC" w:rsidP="00F802B0">
      <w:pPr>
        <w:pStyle w:val="PlainText"/>
        <w:ind w:left="570" w:hanging="570"/>
        <w:rPr>
          <w:rFonts w:ascii="Arial" w:hAnsi="Arial" w:cs="Arial"/>
          <w:sz w:val="24"/>
          <w:szCs w:val="24"/>
        </w:rPr>
      </w:pPr>
      <w:r>
        <w:rPr>
          <w:rFonts w:ascii="Arial" w:hAnsi="Arial" w:cs="Arial"/>
          <w:sz w:val="24"/>
          <w:szCs w:val="24"/>
        </w:rPr>
        <w:t>1.11</w:t>
      </w:r>
      <w:r>
        <w:rPr>
          <w:rFonts w:ascii="Arial" w:hAnsi="Arial" w:cs="Arial"/>
          <w:sz w:val="24"/>
          <w:szCs w:val="24"/>
        </w:rPr>
        <w:tab/>
      </w:r>
      <w:r w:rsidR="00F35B24">
        <w:rPr>
          <w:rFonts w:ascii="Arial" w:hAnsi="Arial" w:cs="Arial"/>
          <w:sz w:val="24"/>
          <w:szCs w:val="24"/>
        </w:rPr>
        <w:t>The Assurance Framework also needs to define proposed mechanisms which will demonstrate appropriate and proportionate measures to scrutinise the LEP.</w:t>
      </w:r>
      <w:r>
        <w:rPr>
          <w:rFonts w:ascii="Arial" w:hAnsi="Arial" w:cs="Arial"/>
          <w:sz w:val="24"/>
          <w:szCs w:val="24"/>
        </w:rPr>
        <w:t xml:space="preserve"> S</w:t>
      </w:r>
      <w:r w:rsidR="00F35B24">
        <w:rPr>
          <w:rFonts w:ascii="Arial" w:hAnsi="Arial" w:cs="Arial"/>
          <w:sz w:val="24"/>
          <w:szCs w:val="24"/>
        </w:rPr>
        <w:t xml:space="preserve">crutiny </w:t>
      </w:r>
      <w:r>
        <w:rPr>
          <w:rFonts w:ascii="Arial" w:hAnsi="Arial" w:cs="Arial"/>
          <w:sz w:val="24"/>
          <w:szCs w:val="24"/>
        </w:rPr>
        <w:t xml:space="preserve">arrangements should </w:t>
      </w:r>
      <w:r w:rsidR="00F35B24">
        <w:rPr>
          <w:rFonts w:ascii="Arial" w:hAnsi="Arial" w:cs="Arial"/>
          <w:sz w:val="24"/>
          <w:szCs w:val="24"/>
        </w:rPr>
        <w:t xml:space="preserve">not </w:t>
      </w:r>
      <w:r>
        <w:rPr>
          <w:rFonts w:ascii="Arial" w:hAnsi="Arial" w:cs="Arial"/>
          <w:sz w:val="24"/>
          <w:szCs w:val="24"/>
        </w:rPr>
        <w:t xml:space="preserve">be designed to </w:t>
      </w:r>
      <w:r w:rsidR="00F35B24">
        <w:rPr>
          <w:rFonts w:ascii="Arial" w:hAnsi="Arial" w:cs="Arial"/>
          <w:sz w:val="24"/>
          <w:szCs w:val="24"/>
        </w:rPr>
        <w:t xml:space="preserve">stifle or </w:t>
      </w:r>
      <w:r>
        <w:rPr>
          <w:rFonts w:ascii="Arial" w:hAnsi="Arial" w:cs="Arial"/>
          <w:sz w:val="24"/>
          <w:szCs w:val="24"/>
        </w:rPr>
        <w:t xml:space="preserve">retard </w:t>
      </w:r>
      <w:r w:rsidR="00F35B24">
        <w:rPr>
          <w:rFonts w:ascii="Arial" w:hAnsi="Arial" w:cs="Arial"/>
          <w:sz w:val="24"/>
          <w:szCs w:val="24"/>
        </w:rPr>
        <w:t>the LEP's ability to conduct its business</w:t>
      </w:r>
      <w:r>
        <w:rPr>
          <w:rFonts w:ascii="Arial" w:hAnsi="Arial" w:cs="Arial"/>
          <w:sz w:val="24"/>
          <w:szCs w:val="24"/>
        </w:rPr>
        <w:t>,</w:t>
      </w:r>
      <w:r w:rsidR="00F35B24">
        <w:rPr>
          <w:rFonts w:ascii="Arial" w:hAnsi="Arial" w:cs="Arial"/>
          <w:sz w:val="24"/>
          <w:szCs w:val="24"/>
        </w:rPr>
        <w:t xml:space="preserve"> </w:t>
      </w:r>
      <w:r w:rsidR="004F56A8">
        <w:rPr>
          <w:rFonts w:ascii="Arial" w:hAnsi="Arial" w:cs="Arial"/>
          <w:sz w:val="24"/>
          <w:szCs w:val="24"/>
        </w:rPr>
        <w:t xml:space="preserve">nor </w:t>
      </w:r>
      <w:r>
        <w:rPr>
          <w:rFonts w:ascii="Arial" w:hAnsi="Arial" w:cs="Arial"/>
          <w:sz w:val="24"/>
          <w:szCs w:val="24"/>
        </w:rPr>
        <w:t xml:space="preserve">establish means of creating un-necessary </w:t>
      </w:r>
      <w:r w:rsidR="00F35B24">
        <w:rPr>
          <w:rFonts w:ascii="Arial" w:hAnsi="Arial" w:cs="Arial"/>
          <w:sz w:val="24"/>
          <w:szCs w:val="24"/>
        </w:rPr>
        <w:t>delay</w:t>
      </w:r>
      <w:r>
        <w:rPr>
          <w:rFonts w:ascii="Arial" w:hAnsi="Arial" w:cs="Arial"/>
          <w:sz w:val="24"/>
          <w:szCs w:val="24"/>
        </w:rPr>
        <w:t>s in decision-making processes</w:t>
      </w:r>
      <w:r w:rsidR="00F35B24">
        <w:rPr>
          <w:rFonts w:ascii="Arial" w:hAnsi="Arial" w:cs="Arial"/>
          <w:sz w:val="24"/>
          <w:szCs w:val="24"/>
        </w:rPr>
        <w:t xml:space="preserve">. </w:t>
      </w:r>
      <w:r>
        <w:rPr>
          <w:rFonts w:ascii="Arial" w:hAnsi="Arial" w:cs="Arial"/>
          <w:sz w:val="24"/>
          <w:szCs w:val="24"/>
        </w:rPr>
        <w:t>The s</w:t>
      </w:r>
      <w:r w:rsidR="00F35B24">
        <w:rPr>
          <w:rFonts w:ascii="Arial" w:hAnsi="Arial" w:cs="Arial"/>
          <w:sz w:val="24"/>
          <w:szCs w:val="24"/>
        </w:rPr>
        <w:t xml:space="preserve">crutiny of the LEP should </w:t>
      </w:r>
      <w:r w:rsidR="00137643">
        <w:rPr>
          <w:rFonts w:ascii="Arial" w:hAnsi="Arial" w:cs="Arial"/>
          <w:sz w:val="24"/>
          <w:szCs w:val="24"/>
        </w:rPr>
        <w:t>therefore be</w:t>
      </w:r>
      <w:r w:rsidR="00F35B24">
        <w:rPr>
          <w:rFonts w:ascii="Arial" w:hAnsi="Arial" w:cs="Arial"/>
          <w:sz w:val="24"/>
          <w:szCs w:val="24"/>
        </w:rPr>
        <w:t xml:space="preserve"> focused on </w:t>
      </w:r>
      <w:r>
        <w:rPr>
          <w:rFonts w:ascii="Arial" w:hAnsi="Arial" w:cs="Arial"/>
          <w:sz w:val="24"/>
          <w:szCs w:val="24"/>
        </w:rPr>
        <w:t xml:space="preserve">overarching priorities, </w:t>
      </w:r>
      <w:r w:rsidR="00F35B24">
        <w:rPr>
          <w:rFonts w:ascii="Arial" w:hAnsi="Arial" w:cs="Arial"/>
          <w:sz w:val="24"/>
          <w:szCs w:val="24"/>
        </w:rPr>
        <w:t xml:space="preserve">key themes, </w:t>
      </w:r>
      <w:r w:rsidR="004F56A8">
        <w:rPr>
          <w:rFonts w:ascii="Arial" w:hAnsi="Arial" w:cs="Arial"/>
          <w:sz w:val="24"/>
          <w:szCs w:val="24"/>
        </w:rPr>
        <w:t>and/</w:t>
      </w:r>
      <w:r>
        <w:rPr>
          <w:rFonts w:ascii="Arial" w:hAnsi="Arial" w:cs="Arial"/>
          <w:sz w:val="24"/>
          <w:szCs w:val="24"/>
        </w:rPr>
        <w:t xml:space="preserve">or specific programme delivery issues. </w:t>
      </w:r>
      <w:r w:rsidR="003E6128">
        <w:rPr>
          <w:rFonts w:ascii="Arial" w:hAnsi="Arial" w:cs="Arial"/>
          <w:sz w:val="24"/>
          <w:szCs w:val="24"/>
        </w:rPr>
        <w:t xml:space="preserve"> </w:t>
      </w:r>
    </w:p>
    <w:p w:rsidR="00F802B0" w:rsidRDefault="00F802B0" w:rsidP="00F802B0">
      <w:pPr>
        <w:pStyle w:val="PlainText"/>
        <w:ind w:left="570" w:hanging="570"/>
        <w:rPr>
          <w:rFonts w:ascii="Arial" w:hAnsi="Arial" w:cs="Arial"/>
          <w:sz w:val="24"/>
          <w:szCs w:val="24"/>
        </w:rPr>
      </w:pPr>
    </w:p>
    <w:p w:rsidR="00EE114D" w:rsidRDefault="00F802B0" w:rsidP="00EE114D">
      <w:pPr>
        <w:pStyle w:val="PlainText"/>
        <w:ind w:left="570" w:hanging="570"/>
        <w:rPr>
          <w:rFonts w:ascii="Arial" w:hAnsi="Arial" w:cs="Arial"/>
          <w:sz w:val="24"/>
          <w:szCs w:val="24"/>
        </w:rPr>
      </w:pPr>
      <w:r>
        <w:rPr>
          <w:rFonts w:ascii="Arial" w:hAnsi="Arial" w:cs="Arial"/>
          <w:sz w:val="24"/>
          <w:szCs w:val="24"/>
        </w:rPr>
        <w:t>1.12</w:t>
      </w:r>
      <w:r>
        <w:rPr>
          <w:rFonts w:ascii="Arial" w:hAnsi="Arial" w:cs="Arial"/>
          <w:sz w:val="24"/>
          <w:szCs w:val="24"/>
        </w:rPr>
        <w:tab/>
      </w:r>
      <w:r w:rsidR="009C27D2">
        <w:rPr>
          <w:rFonts w:ascii="Arial" w:hAnsi="Arial" w:cs="Arial"/>
          <w:sz w:val="24"/>
          <w:szCs w:val="24"/>
        </w:rPr>
        <w:t>Securing the Growth Deal Programme has significantly enhanced the LEP's investment programme and provides a timely opportu</w:t>
      </w:r>
      <w:r w:rsidR="00137643">
        <w:rPr>
          <w:rFonts w:ascii="Arial" w:hAnsi="Arial" w:cs="Arial"/>
          <w:sz w:val="24"/>
          <w:szCs w:val="24"/>
        </w:rPr>
        <w:t xml:space="preserve">nity to bolster </w:t>
      </w:r>
      <w:r>
        <w:rPr>
          <w:rFonts w:ascii="Arial" w:hAnsi="Arial" w:cs="Arial"/>
          <w:sz w:val="24"/>
          <w:szCs w:val="24"/>
        </w:rPr>
        <w:t xml:space="preserve">public </w:t>
      </w:r>
      <w:r w:rsidR="009C27D2">
        <w:rPr>
          <w:rFonts w:ascii="Arial" w:hAnsi="Arial" w:cs="Arial"/>
          <w:sz w:val="24"/>
          <w:szCs w:val="24"/>
        </w:rPr>
        <w:t>communication</w:t>
      </w:r>
      <w:r>
        <w:rPr>
          <w:rFonts w:ascii="Arial" w:hAnsi="Arial" w:cs="Arial"/>
          <w:sz w:val="24"/>
          <w:szCs w:val="24"/>
        </w:rPr>
        <w:t>s on programme and scheme delivery</w:t>
      </w:r>
      <w:r w:rsidR="002127CC">
        <w:rPr>
          <w:rFonts w:ascii="Arial" w:hAnsi="Arial" w:cs="Arial"/>
          <w:sz w:val="24"/>
          <w:szCs w:val="24"/>
        </w:rPr>
        <w:t xml:space="preserve">, with a strengthened media and </w:t>
      </w:r>
      <w:r w:rsidR="009C27D2">
        <w:rPr>
          <w:rFonts w:ascii="Arial" w:hAnsi="Arial" w:cs="Arial"/>
          <w:sz w:val="24"/>
          <w:szCs w:val="24"/>
        </w:rPr>
        <w:t>public relations capacity</w:t>
      </w:r>
      <w:r>
        <w:rPr>
          <w:rFonts w:ascii="Arial" w:hAnsi="Arial" w:cs="Arial"/>
          <w:sz w:val="24"/>
          <w:szCs w:val="24"/>
        </w:rPr>
        <w:t>, which can be initially funded from the LEP's agreed core budget</w:t>
      </w:r>
      <w:r w:rsidR="009C27D2">
        <w:rPr>
          <w:rFonts w:ascii="Arial" w:hAnsi="Arial" w:cs="Arial"/>
          <w:sz w:val="24"/>
          <w:szCs w:val="24"/>
        </w:rPr>
        <w:t xml:space="preserve">. </w:t>
      </w:r>
      <w:r>
        <w:rPr>
          <w:rFonts w:ascii="Arial" w:hAnsi="Arial" w:cs="Arial"/>
          <w:sz w:val="24"/>
          <w:szCs w:val="24"/>
        </w:rPr>
        <w:t>The LEP Chair will submit a more detailed report on the way forward with th</w:t>
      </w:r>
      <w:r w:rsidR="004F56A8">
        <w:rPr>
          <w:rFonts w:ascii="Arial" w:hAnsi="Arial" w:cs="Arial"/>
          <w:sz w:val="24"/>
          <w:szCs w:val="24"/>
        </w:rPr>
        <w:t xml:space="preserve">is issue to the Board meeting on 21 </w:t>
      </w:r>
      <w:r>
        <w:rPr>
          <w:rFonts w:ascii="Arial" w:hAnsi="Arial" w:cs="Arial"/>
          <w:sz w:val="24"/>
          <w:szCs w:val="24"/>
        </w:rPr>
        <w:t xml:space="preserve">April. </w:t>
      </w:r>
    </w:p>
    <w:p w:rsidR="009C27D2" w:rsidRDefault="009C27D2" w:rsidP="009C27D2">
      <w:pPr>
        <w:pStyle w:val="ListParagraph"/>
        <w:rPr>
          <w:sz w:val="24"/>
          <w:szCs w:val="24"/>
        </w:rPr>
      </w:pPr>
    </w:p>
    <w:p w:rsidR="0002371B" w:rsidRPr="001D03F7" w:rsidRDefault="004F56A8" w:rsidP="003E6128">
      <w:pPr>
        <w:pStyle w:val="ListParagraph"/>
        <w:numPr>
          <w:ilvl w:val="0"/>
          <w:numId w:val="1"/>
        </w:numPr>
        <w:tabs>
          <w:tab w:val="left" w:pos="567"/>
        </w:tabs>
        <w:ind w:left="567" w:hanging="567"/>
        <w:rPr>
          <w:b/>
          <w:sz w:val="24"/>
          <w:szCs w:val="24"/>
        </w:rPr>
      </w:pPr>
      <w:r>
        <w:rPr>
          <w:b/>
          <w:sz w:val="24"/>
          <w:szCs w:val="24"/>
        </w:rPr>
        <w:t>Background and Context</w:t>
      </w:r>
    </w:p>
    <w:p w:rsidR="0002371B" w:rsidRPr="00AB7F03" w:rsidRDefault="0002371B" w:rsidP="0002371B">
      <w:pPr>
        <w:tabs>
          <w:tab w:val="left" w:pos="567"/>
        </w:tabs>
        <w:rPr>
          <w:b/>
          <w:sz w:val="24"/>
          <w:szCs w:val="24"/>
        </w:rPr>
      </w:pPr>
    </w:p>
    <w:p w:rsidR="001D03F7" w:rsidRPr="001D03F7" w:rsidRDefault="002C7F20" w:rsidP="001D03F7">
      <w:pPr>
        <w:pStyle w:val="PlainText"/>
        <w:ind w:left="567" w:hanging="567"/>
        <w:rPr>
          <w:rFonts w:ascii="Arial" w:hAnsi="Arial" w:cs="Arial"/>
          <w:sz w:val="24"/>
          <w:szCs w:val="24"/>
        </w:rPr>
      </w:pPr>
      <w:r w:rsidRPr="001D03F7">
        <w:rPr>
          <w:rFonts w:ascii="Arial" w:hAnsi="Arial" w:cs="Arial"/>
          <w:sz w:val="24"/>
          <w:szCs w:val="24"/>
        </w:rPr>
        <w:t>2.1</w:t>
      </w:r>
      <w:r w:rsidR="001D03F7">
        <w:rPr>
          <w:rFonts w:ascii="Arial" w:hAnsi="Arial" w:cs="Arial"/>
          <w:b/>
          <w:sz w:val="24"/>
          <w:szCs w:val="24"/>
        </w:rPr>
        <w:tab/>
      </w:r>
      <w:r w:rsidRPr="001D03F7">
        <w:rPr>
          <w:rFonts w:ascii="Arial" w:hAnsi="Arial" w:cs="Arial"/>
          <w:sz w:val="24"/>
          <w:szCs w:val="24"/>
        </w:rPr>
        <w:t xml:space="preserve">The LEP secured one of the country's most significant first round Growth Deals, with the announcement of an investment programme valued at £370M, </w:t>
      </w:r>
      <w:r w:rsidR="007520E3" w:rsidRPr="001D03F7">
        <w:rPr>
          <w:rFonts w:ascii="Arial" w:hAnsi="Arial" w:cs="Arial"/>
          <w:sz w:val="24"/>
          <w:szCs w:val="24"/>
        </w:rPr>
        <w:t xml:space="preserve">of which </w:t>
      </w:r>
      <w:r w:rsidRPr="001D03F7">
        <w:rPr>
          <w:rFonts w:ascii="Arial" w:hAnsi="Arial" w:cs="Arial"/>
          <w:sz w:val="24"/>
          <w:szCs w:val="24"/>
        </w:rPr>
        <w:t xml:space="preserve">£234M </w:t>
      </w:r>
      <w:r w:rsidR="007520E3" w:rsidRPr="001D03F7">
        <w:rPr>
          <w:rFonts w:ascii="Arial" w:hAnsi="Arial" w:cs="Arial"/>
          <w:sz w:val="24"/>
          <w:szCs w:val="24"/>
        </w:rPr>
        <w:t xml:space="preserve">was </w:t>
      </w:r>
      <w:r w:rsidRPr="001D03F7">
        <w:rPr>
          <w:rFonts w:ascii="Arial" w:hAnsi="Arial" w:cs="Arial"/>
          <w:sz w:val="24"/>
          <w:szCs w:val="24"/>
        </w:rPr>
        <w:t xml:space="preserve">competitively secured from the Government's LGF. </w:t>
      </w:r>
      <w:r w:rsidR="001D03F7">
        <w:rPr>
          <w:rFonts w:ascii="Arial" w:hAnsi="Arial" w:cs="Arial"/>
          <w:sz w:val="24"/>
          <w:szCs w:val="24"/>
        </w:rPr>
        <w:t>With Government's confirmation of Lancash</w:t>
      </w:r>
      <w:r w:rsidR="00137643">
        <w:rPr>
          <w:rFonts w:ascii="Arial" w:hAnsi="Arial" w:cs="Arial"/>
          <w:sz w:val="24"/>
          <w:szCs w:val="24"/>
        </w:rPr>
        <w:t xml:space="preserve">ire's Growth Deal extension of </w:t>
      </w:r>
      <w:r w:rsidR="001D03F7">
        <w:rPr>
          <w:rFonts w:ascii="Arial" w:hAnsi="Arial" w:cs="Arial"/>
          <w:sz w:val="24"/>
          <w:szCs w:val="24"/>
        </w:rPr>
        <w:t>£17.2M, t</w:t>
      </w:r>
      <w:r w:rsidR="001D03F7" w:rsidRPr="001D03F7">
        <w:rPr>
          <w:rFonts w:ascii="Arial" w:hAnsi="Arial" w:cs="Arial"/>
          <w:sz w:val="24"/>
          <w:szCs w:val="24"/>
        </w:rPr>
        <w:t xml:space="preserve">he total Growth Deal Programme now has an investment value of over £500m, with the capacity to generate nearly 8,000 jobs and create over 3,300 new homes. </w:t>
      </w:r>
    </w:p>
    <w:p w:rsidR="0002371B" w:rsidRPr="006B1E67" w:rsidRDefault="0002371B" w:rsidP="006B1E67">
      <w:pPr>
        <w:tabs>
          <w:tab w:val="left" w:pos="567"/>
        </w:tabs>
        <w:rPr>
          <w:sz w:val="24"/>
          <w:szCs w:val="24"/>
        </w:rPr>
      </w:pPr>
    </w:p>
    <w:p w:rsidR="0002371B" w:rsidRDefault="002C7F20" w:rsidP="0002371B">
      <w:pPr>
        <w:pStyle w:val="PlainText"/>
        <w:tabs>
          <w:tab w:val="left" w:pos="567"/>
        </w:tabs>
        <w:ind w:left="570" w:hanging="570"/>
        <w:rPr>
          <w:rFonts w:ascii="Arial" w:hAnsi="Arial" w:cs="Arial"/>
          <w:sz w:val="24"/>
          <w:szCs w:val="24"/>
        </w:rPr>
      </w:pPr>
      <w:r w:rsidRPr="00AB7F03">
        <w:rPr>
          <w:rFonts w:ascii="Arial" w:hAnsi="Arial" w:cs="Arial"/>
          <w:sz w:val="24"/>
          <w:szCs w:val="24"/>
        </w:rPr>
        <w:t>2.2</w:t>
      </w:r>
      <w:r w:rsidRPr="00AB7F03">
        <w:rPr>
          <w:rFonts w:ascii="Arial" w:hAnsi="Arial" w:cs="Arial"/>
          <w:sz w:val="24"/>
          <w:szCs w:val="24"/>
        </w:rPr>
        <w:tab/>
      </w:r>
      <w:r>
        <w:rPr>
          <w:rFonts w:ascii="Arial" w:hAnsi="Arial" w:cs="Arial"/>
          <w:sz w:val="24"/>
          <w:szCs w:val="24"/>
        </w:rPr>
        <w:t>I</w:t>
      </w:r>
      <w:r w:rsidRPr="0074114C">
        <w:rPr>
          <w:rFonts w:ascii="Arial" w:hAnsi="Arial" w:cs="Arial"/>
          <w:sz w:val="24"/>
          <w:szCs w:val="24"/>
        </w:rPr>
        <w:t>n addition to confirming the schemes and initiatives to be supported by the Growth Deal</w:t>
      </w:r>
      <w:r w:rsidR="00EE114D">
        <w:rPr>
          <w:rFonts w:ascii="Arial" w:hAnsi="Arial" w:cs="Arial"/>
          <w:sz w:val="24"/>
          <w:szCs w:val="24"/>
        </w:rPr>
        <w:t xml:space="preserve">, with </w:t>
      </w:r>
      <w:r>
        <w:rPr>
          <w:rFonts w:ascii="Arial" w:hAnsi="Arial" w:cs="Arial"/>
          <w:sz w:val="24"/>
          <w:szCs w:val="24"/>
        </w:rPr>
        <w:t>an</w:t>
      </w:r>
      <w:r w:rsidRPr="0074114C">
        <w:rPr>
          <w:rFonts w:ascii="Arial" w:hAnsi="Arial" w:cs="Arial"/>
          <w:sz w:val="24"/>
          <w:szCs w:val="24"/>
        </w:rPr>
        <w:t xml:space="preserve"> indicative financial allocation</w:t>
      </w:r>
      <w:r w:rsidR="00EE114D">
        <w:rPr>
          <w:rFonts w:ascii="Arial" w:hAnsi="Arial" w:cs="Arial"/>
          <w:sz w:val="24"/>
          <w:szCs w:val="24"/>
        </w:rPr>
        <w:t>,</w:t>
      </w:r>
      <w:r w:rsidRPr="0074114C">
        <w:rPr>
          <w:rFonts w:ascii="Arial" w:hAnsi="Arial" w:cs="Arial"/>
          <w:sz w:val="24"/>
          <w:szCs w:val="24"/>
        </w:rPr>
        <w:t xml:space="preserve"> the </w:t>
      </w:r>
      <w:r w:rsidR="00EE114D">
        <w:rPr>
          <w:rFonts w:ascii="Arial" w:hAnsi="Arial" w:cs="Arial"/>
          <w:sz w:val="24"/>
          <w:szCs w:val="24"/>
        </w:rPr>
        <w:t xml:space="preserve">Government's </w:t>
      </w:r>
      <w:r w:rsidRPr="0074114C">
        <w:rPr>
          <w:rFonts w:ascii="Arial" w:hAnsi="Arial" w:cs="Arial"/>
          <w:sz w:val="24"/>
          <w:szCs w:val="24"/>
        </w:rPr>
        <w:t xml:space="preserve">Growth Deal statement </w:t>
      </w:r>
      <w:r w:rsidR="00EE114D">
        <w:rPr>
          <w:rFonts w:ascii="Arial" w:hAnsi="Arial" w:cs="Arial"/>
          <w:sz w:val="24"/>
          <w:szCs w:val="24"/>
        </w:rPr>
        <w:t xml:space="preserve">sets out a number of </w:t>
      </w:r>
      <w:r>
        <w:rPr>
          <w:rFonts w:ascii="Arial" w:hAnsi="Arial" w:cs="Arial"/>
          <w:sz w:val="24"/>
          <w:szCs w:val="24"/>
        </w:rPr>
        <w:t xml:space="preserve">requirements which need to be </w:t>
      </w:r>
      <w:r w:rsidR="00A07702">
        <w:rPr>
          <w:rFonts w:ascii="Arial" w:hAnsi="Arial" w:cs="Arial"/>
          <w:sz w:val="24"/>
          <w:szCs w:val="24"/>
        </w:rPr>
        <w:t>addressed</w:t>
      </w:r>
      <w:r>
        <w:rPr>
          <w:rFonts w:ascii="Arial" w:hAnsi="Arial" w:cs="Arial"/>
          <w:sz w:val="24"/>
          <w:szCs w:val="24"/>
        </w:rPr>
        <w:t xml:space="preserve"> before the LEP, via the County Council, </w:t>
      </w:r>
      <w:r w:rsidR="007520E3">
        <w:rPr>
          <w:rFonts w:ascii="Arial" w:hAnsi="Arial" w:cs="Arial"/>
          <w:sz w:val="24"/>
          <w:szCs w:val="24"/>
        </w:rPr>
        <w:t xml:space="preserve">as accountable body, </w:t>
      </w:r>
      <w:r>
        <w:rPr>
          <w:rFonts w:ascii="Arial" w:hAnsi="Arial" w:cs="Arial"/>
          <w:sz w:val="24"/>
          <w:szCs w:val="24"/>
        </w:rPr>
        <w:t>c</w:t>
      </w:r>
      <w:r w:rsidR="00EE114D">
        <w:rPr>
          <w:rFonts w:ascii="Arial" w:hAnsi="Arial" w:cs="Arial"/>
          <w:sz w:val="24"/>
          <w:szCs w:val="24"/>
        </w:rPr>
        <w:t xml:space="preserve">an </w:t>
      </w:r>
      <w:r>
        <w:rPr>
          <w:rFonts w:ascii="Arial" w:hAnsi="Arial" w:cs="Arial"/>
          <w:sz w:val="24"/>
          <w:szCs w:val="24"/>
        </w:rPr>
        <w:t xml:space="preserve">draw down LGF </w:t>
      </w:r>
      <w:r w:rsidR="00EE114D">
        <w:rPr>
          <w:rFonts w:ascii="Arial" w:hAnsi="Arial" w:cs="Arial"/>
          <w:sz w:val="24"/>
          <w:szCs w:val="24"/>
        </w:rPr>
        <w:t xml:space="preserve">from </w:t>
      </w:r>
      <w:r>
        <w:rPr>
          <w:rFonts w:ascii="Arial" w:hAnsi="Arial" w:cs="Arial"/>
          <w:sz w:val="24"/>
          <w:szCs w:val="24"/>
        </w:rPr>
        <w:t>April 2015</w:t>
      </w:r>
      <w:r w:rsidRPr="00AB7F03">
        <w:rPr>
          <w:rFonts w:ascii="Arial" w:hAnsi="Arial" w:cs="Arial"/>
          <w:sz w:val="24"/>
          <w:szCs w:val="24"/>
        </w:rPr>
        <w:t xml:space="preserve">. </w:t>
      </w:r>
    </w:p>
    <w:p w:rsidR="00137643" w:rsidRDefault="00137643" w:rsidP="0002371B">
      <w:pPr>
        <w:pStyle w:val="PlainText"/>
        <w:tabs>
          <w:tab w:val="left" w:pos="567"/>
        </w:tabs>
        <w:ind w:left="570" w:hanging="570"/>
        <w:rPr>
          <w:rFonts w:ascii="Arial" w:hAnsi="Arial" w:cs="Arial"/>
          <w:sz w:val="24"/>
          <w:szCs w:val="24"/>
        </w:rPr>
      </w:pPr>
    </w:p>
    <w:p w:rsidR="00137643" w:rsidRDefault="00137643" w:rsidP="0002371B">
      <w:pPr>
        <w:pStyle w:val="PlainText"/>
        <w:tabs>
          <w:tab w:val="left" w:pos="567"/>
        </w:tabs>
        <w:ind w:left="570" w:hanging="570"/>
        <w:rPr>
          <w:rFonts w:ascii="Arial" w:hAnsi="Arial" w:cs="Arial"/>
          <w:sz w:val="24"/>
          <w:szCs w:val="24"/>
        </w:rPr>
      </w:pPr>
      <w:r>
        <w:rPr>
          <w:rFonts w:ascii="Arial" w:hAnsi="Arial" w:cs="Arial"/>
          <w:sz w:val="24"/>
          <w:szCs w:val="24"/>
        </w:rPr>
        <w:lastRenderedPageBreak/>
        <w:t>2.3</w:t>
      </w:r>
      <w:r>
        <w:rPr>
          <w:rFonts w:ascii="Arial" w:hAnsi="Arial" w:cs="Arial"/>
          <w:sz w:val="24"/>
          <w:szCs w:val="24"/>
        </w:rPr>
        <w:tab/>
        <w:t>The LEP is now required to prepare and submit a suite of documents for Government consideration and approval prior to any draw down of LGF.  The documents a</w:t>
      </w:r>
      <w:r w:rsidR="003E6128">
        <w:rPr>
          <w:rFonts w:ascii="Arial" w:hAnsi="Arial" w:cs="Arial"/>
          <w:sz w:val="24"/>
          <w:szCs w:val="24"/>
        </w:rPr>
        <w:t xml:space="preserve">re: A LEP Assurance Framework; </w:t>
      </w:r>
      <w:r>
        <w:rPr>
          <w:rFonts w:ascii="Arial" w:hAnsi="Arial" w:cs="Arial"/>
          <w:sz w:val="24"/>
          <w:szCs w:val="24"/>
        </w:rPr>
        <w:t xml:space="preserve">a Growth Deal Implementation Plan; and a Growth Deal Monitoring and Evaluation Framework. </w:t>
      </w:r>
    </w:p>
    <w:p w:rsidR="003E6128" w:rsidRDefault="003E6128" w:rsidP="0002371B">
      <w:pPr>
        <w:pStyle w:val="PlainText"/>
        <w:tabs>
          <w:tab w:val="left" w:pos="567"/>
        </w:tabs>
        <w:ind w:left="570" w:hanging="570"/>
        <w:rPr>
          <w:rFonts w:ascii="Arial" w:hAnsi="Arial" w:cs="Arial"/>
          <w:sz w:val="24"/>
          <w:szCs w:val="24"/>
        </w:rPr>
      </w:pPr>
    </w:p>
    <w:p w:rsidR="00137643" w:rsidRDefault="003E6128" w:rsidP="003E6128">
      <w:pPr>
        <w:pStyle w:val="PlainText"/>
        <w:tabs>
          <w:tab w:val="left" w:pos="567"/>
        </w:tabs>
        <w:ind w:left="570" w:hanging="570"/>
        <w:rPr>
          <w:rFonts w:ascii="Arial" w:hAnsi="Arial"/>
          <w:sz w:val="24"/>
        </w:rPr>
      </w:pPr>
      <w:r>
        <w:rPr>
          <w:rFonts w:ascii="Arial" w:hAnsi="Arial" w:cs="Arial"/>
          <w:sz w:val="24"/>
          <w:szCs w:val="24"/>
        </w:rPr>
        <w:t>2.4</w:t>
      </w:r>
      <w:r>
        <w:rPr>
          <w:rFonts w:ascii="Arial" w:hAnsi="Arial" w:cs="Arial"/>
          <w:sz w:val="24"/>
          <w:szCs w:val="24"/>
        </w:rPr>
        <w:tab/>
      </w:r>
      <w:r w:rsidR="00137643">
        <w:rPr>
          <w:rFonts w:ascii="Arial" w:hAnsi="Arial" w:cs="Arial"/>
          <w:sz w:val="24"/>
          <w:szCs w:val="24"/>
        </w:rPr>
        <w:t>The Board, at its meeting in December 2014, a</w:t>
      </w:r>
      <w:r w:rsidR="0017473D">
        <w:rPr>
          <w:rFonts w:ascii="Arial" w:hAnsi="Arial" w:cs="Arial"/>
          <w:sz w:val="24"/>
          <w:szCs w:val="24"/>
        </w:rPr>
        <w:t>greed to es</w:t>
      </w:r>
      <w:r w:rsidR="00137643">
        <w:rPr>
          <w:rFonts w:ascii="Arial" w:hAnsi="Arial" w:cs="Arial"/>
          <w:sz w:val="24"/>
          <w:szCs w:val="24"/>
        </w:rPr>
        <w:t xml:space="preserve">tablish a Shadow Growth Deal Programme Board to oversee the preparation of these documents. The Board also </w:t>
      </w:r>
      <w:r w:rsidR="00137643">
        <w:rPr>
          <w:rFonts w:ascii="Arial" w:hAnsi="Arial"/>
          <w:sz w:val="24"/>
        </w:rPr>
        <w:t>appoint</w:t>
      </w:r>
      <w:r w:rsidR="0017473D">
        <w:rPr>
          <w:rFonts w:ascii="Arial" w:hAnsi="Arial"/>
          <w:sz w:val="24"/>
        </w:rPr>
        <w:t>ed</w:t>
      </w:r>
      <w:r w:rsidR="00137643" w:rsidRPr="002340C9">
        <w:rPr>
          <w:rFonts w:ascii="Arial" w:hAnsi="Arial"/>
          <w:sz w:val="24"/>
        </w:rPr>
        <w:t xml:space="preserve"> Mr Graham </w:t>
      </w:r>
      <w:proofErr w:type="spellStart"/>
      <w:r w:rsidR="00137643" w:rsidRPr="002340C9">
        <w:rPr>
          <w:rFonts w:ascii="Arial" w:hAnsi="Arial"/>
          <w:sz w:val="24"/>
        </w:rPr>
        <w:t>Cowley</w:t>
      </w:r>
      <w:proofErr w:type="spellEnd"/>
      <w:r w:rsidR="00137643" w:rsidRPr="002340C9">
        <w:rPr>
          <w:rFonts w:ascii="Arial" w:hAnsi="Arial"/>
          <w:sz w:val="24"/>
        </w:rPr>
        <w:t xml:space="preserve"> as the interim Chair of the Programme Board.</w:t>
      </w:r>
    </w:p>
    <w:p w:rsidR="003E6128" w:rsidRDefault="003E6128" w:rsidP="003E6128">
      <w:pPr>
        <w:pStyle w:val="PlainText"/>
        <w:tabs>
          <w:tab w:val="left" w:pos="567"/>
        </w:tabs>
        <w:ind w:left="570" w:hanging="570"/>
        <w:rPr>
          <w:rFonts w:ascii="Arial" w:hAnsi="Arial"/>
          <w:sz w:val="24"/>
        </w:rPr>
      </w:pPr>
    </w:p>
    <w:p w:rsidR="00137643" w:rsidRPr="003E6128" w:rsidRDefault="0017473D" w:rsidP="003E6128">
      <w:pPr>
        <w:pStyle w:val="PlainText"/>
        <w:numPr>
          <w:ilvl w:val="1"/>
          <w:numId w:val="11"/>
        </w:numPr>
        <w:tabs>
          <w:tab w:val="left" w:pos="567"/>
        </w:tabs>
        <w:ind w:left="567" w:hanging="567"/>
        <w:rPr>
          <w:rFonts w:ascii="Arial" w:hAnsi="Arial" w:cs="Arial"/>
          <w:sz w:val="24"/>
          <w:szCs w:val="24"/>
        </w:rPr>
      </w:pPr>
      <w:r>
        <w:rPr>
          <w:rFonts w:ascii="Arial" w:hAnsi="Arial" w:cs="Arial"/>
          <w:sz w:val="24"/>
          <w:szCs w:val="24"/>
        </w:rPr>
        <w:t xml:space="preserve">The draft </w:t>
      </w:r>
      <w:r w:rsidR="00137643" w:rsidRPr="002340C9">
        <w:rPr>
          <w:rFonts w:ascii="Arial" w:hAnsi="Arial" w:cs="Arial"/>
          <w:sz w:val="24"/>
          <w:szCs w:val="24"/>
        </w:rPr>
        <w:t xml:space="preserve">Terms of Reference </w:t>
      </w:r>
      <w:r>
        <w:rPr>
          <w:rFonts w:ascii="Arial" w:hAnsi="Arial" w:cs="Arial"/>
          <w:sz w:val="24"/>
          <w:szCs w:val="24"/>
        </w:rPr>
        <w:t xml:space="preserve">of </w:t>
      </w:r>
      <w:r w:rsidR="00137643" w:rsidRPr="002340C9">
        <w:rPr>
          <w:rFonts w:ascii="Arial" w:hAnsi="Arial" w:cs="Arial"/>
          <w:sz w:val="24"/>
          <w:szCs w:val="24"/>
        </w:rPr>
        <w:t xml:space="preserve">the Programme Board, </w:t>
      </w:r>
      <w:r>
        <w:rPr>
          <w:rFonts w:ascii="Arial" w:hAnsi="Arial" w:cs="Arial"/>
          <w:sz w:val="24"/>
          <w:szCs w:val="24"/>
        </w:rPr>
        <w:t xml:space="preserve">as requested, </w:t>
      </w:r>
      <w:r w:rsidR="00137643" w:rsidRPr="002340C9">
        <w:rPr>
          <w:rFonts w:ascii="Arial" w:hAnsi="Arial" w:cs="Arial"/>
          <w:sz w:val="24"/>
          <w:szCs w:val="24"/>
        </w:rPr>
        <w:t xml:space="preserve">are submitted for </w:t>
      </w:r>
      <w:r w:rsidR="00137643" w:rsidRPr="002340C9">
        <w:rPr>
          <w:rFonts w:ascii="Arial" w:hAnsi="Arial"/>
          <w:sz w:val="24"/>
          <w:szCs w:val="24"/>
        </w:rPr>
        <w:t>consideration and approval by the LEP Board</w:t>
      </w:r>
      <w:r>
        <w:rPr>
          <w:rFonts w:ascii="Arial" w:hAnsi="Arial"/>
          <w:sz w:val="24"/>
          <w:szCs w:val="24"/>
        </w:rPr>
        <w:t xml:space="preserve"> (see Annex 1)</w:t>
      </w:r>
      <w:r w:rsidR="00137643">
        <w:rPr>
          <w:rFonts w:ascii="Arial" w:hAnsi="Arial"/>
          <w:sz w:val="24"/>
          <w:szCs w:val="24"/>
        </w:rPr>
        <w:t xml:space="preserve">. </w:t>
      </w:r>
    </w:p>
    <w:p w:rsidR="003E6128" w:rsidRPr="003E6128" w:rsidRDefault="003E6128" w:rsidP="003E6128">
      <w:pPr>
        <w:pStyle w:val="PlainText"/>
        <w:tabs>
          <w:tab w:val="left" w:pos="567"/>
        </w:tabs>
        <w:ind w:left="567"/>
        <w:rPr>
          <w:rFonts w:ascii="Arial" w:hAnsi="Arial" w:cs="Arial"/>
          <w:sz w:val="24"/>
          <w:szCs w:val="24"/>
        </w:rPr>
      </w:pPr>
    </w:p>
    <w:p w:rsidR="00137643" w:rsidRDefault="00137643" w:rsidP="003E6128">
      <w:pPr>
        <w:pStyle w:val="PlainText"/>
        <w:numPr>
          <w:ilvl w:val="1"/>
          <w:numId w:val="11"/>
        </w:numPr>
        <w:tabs>
          <w:tab w:val="left" w:pos="567"/>
        </w:tabs>
        <w:ind w:left="567" w:hanging="567"/>
        <w:rPr>
          <w:rFonts w:ascii="Arial" w:hAnsi="Arial" w:cs="Arial"/>
          <w:sz w:val="24"/>
          <w:szCs w:val="24"/>
        </w:rPr>
      </w:pPr>
      <w:r w:rsidRPr="003E6128">
        <w:rPr>
          <w:rFonts w:ascii="Arial" w:hAnsi="Arial" w:cs="Arial"/>
          <w:sz w:val="24"/>
          <w:szCs w:val="24"/>
        </w:rPr>
        <w:t>The Programme Board has now met on two occasions and has agreed an intensive and challenging work programme to enable the preparation of the documents set out in 1.5 above. Th</w:t>
      </w:r>
      <w:r w:rsidR="004F56A8">
        <w:rPr>
          <w:rFonts w:ascii="Arial" w:hAnsi="Arial" w:cs="Arial"/>
          <w:sz w:val="24"/>
          <w:szCs w:val="24"/>
        </w:rPr>
        <w:t>e</w:t>
      </w:r>
      <w:r w:rsidRPr="003E6128">
        <w:rPr>
          <w:rFonts w:ascii="Arial" w:hAnsi="Arial" w:cs="Arial"/>
          <w:sz w:val="24"/>
          <w:szCs w:val="24"/>
        </w:rPr>
        <w:t xml:space="preserve"> work programme </w:t>
      </w:r>
      <w:r w:rsidR="004F56A8">
        <w:rPr>
          <w:rFonts w:ascii="Arial" w:hAnsi="Arial" w:cs="Arial"/>
          <w:sz w:val="24"/>
          <w:szCs w:val="24"/>
        </w:rPr>
        <w:t xml:space="preserve">timeline </w:t>
      </w:r>
      <w:r w:rsidRPr="003E6128">
        <w:rPr>
          <w:rFonts w:ascii="Arial" w:hAnsi="Arial" w:cs="Arial"/>
          <w:sz w:val="24"/>
          <w:szCs w:val="24"/>
        </w:rPr>
        <w:t>is attached a</w:t>
      </w:r>
      <w:r w:rsidR="0017473D">
        <w:rPr>
          <w:rFonts w:ascii="Arial" w:hAnsi="Arial" w:cs="Arial"/>
          <w:sz w:val="24"/>
          <w:szCs w:val="24"/>
        </w:rPr>
        <w:t>t</w:t>
      </w:r>
      <w:r w:rsidRPr="003E6128">
        <w:rPr>
          <w:rFonts w:ascii="Arial" w:hAnsi="Arial" w:cs="Arial"/>
          <w:sz w:val="24"/>
          <w:szCs w:val="24"/>
        </w:rPr>
        <w:t xml:space="preserve"> A</w:t>
      </w:r>
      <w:r w:rsidR="0017473D">
        <w:rPr>
          <w:rFonts w:ascii="Arial" w:hAnsi="Arial" w:cs="Arial"/>
          <w:sz w:val="24"/>
          <w:szCs w:val="24"/>
        </w:rPr>
        <w:t xml:space="preserve">nnex </w:t>
      </w:r>
      <w:r w:rsidRPr="003E6128">
        <w:rPr>
          <w:rFonts w:ascii="Arial" w:hAnsi="Arial" w:cs="Arial"/>
          <w:sz w:val="24"/>
          <w:szCs w:val="24"/>
        </w:rPr>
        <w:t xml:space="preserve">2. </w:t>
      </w:r>
    </w:p>
    <w:p w:rsidR="003E6128" w:rsidRDefault="003E6128" w:rsidP="003E6128">
      <w:pPr>
        <w:pStyle w:val="ListParagraph"/>
        <w:rPr>
          <w:sz w:val="24"/>
          <w:szCs w:val="24"/>
        </w:rPr>
      </w:pPr>
    </w:p>
    <w:p w:rsidR="00137643" w:rsidRDefault="00137643" w:rsidP="003E6128">
      <w:pPr>
        <w:pStyle w:val="PlainText"/>
        <w:numPr>
          <w:ilvl w:val="1"/>
          <w:numId w:val="11"/>
        </w:numPr>
        <w:tabs>
          <w:tab w:val="left" w:pos="567"/>
        </w:tabs>
        <w:ind w:left="567" w:hanging="567"/>
        <w:rPr>
          <w:rFonts w:ascii="Arial" w:hAnsi="Arial" w:cs="Arial"/>
          <w:sz w:val="24"/>
          <w:szCs w:val="24"/>
        </w:rPr>
      </w:pPr>
      <w:r w:rsidRPr="003E6128">
        <w:rPr>
          <w:rFonts w:ascii="Arial" w:hAnsi="Arial" w:cs="Arial"/>
          <w:sz w:val="24"/>
          <w:szCs w:val="24"/>
        </w:rPr>
        <w:t xml:space="preserve">Significant progress has been made on the three key documents and draft final versions of the documents will submitted for consideration and approval to the March meeting of the LEP Board. </w:t>
      </w:r>
    </w:p>
    <w:p w:rsidR="003E6128" w:rsidRDefault="003E6128" w:rsidP="003E6128">
      <w:pPr>
        <w:pStyle w:val="ListParagraph"/>
        <w:rPr>
          <w:sz w:val="24"/>
          <w:szCs w:val="24"/>
        </w:rPr>
      </w:pPr>
    </w:p>
    <w:p w:rsidR="00137643" w:rsidRPr="003E6128" w:rsidRDefault="00137643" w:rsidP="003E6128">
      <w:pPr>
        <w:pStyle w:val="PlainText"/>
        <w:numPr>
          <w:ilvl w:val="1"/>
          <w:numId w:val="11"/>
        </w:numPr>
        <w:tabs>
          <w:tab w:val="left" w:pos="567"/>
        </w:tabs>
        <w:ind w:left="567" w:hanging="567"/>
        <w:rPr>
          <w:rFonts w:ascii="Arial" w:hAnsi="Arial" w:cs="Arial"/>
          <w:sz w:val="24"/>
          <w:szCs w:val="24"/>
        </w:rPr>
      </w:pPr>
      <w:r w:rsidRPr="003E6128">
        <w:rPr>
          <w:rFonts w:ascii="Arial" w:hAnsi="Arial" w:cs="Arial"/>
          <w:sz w:val="24"/>
          <w:szCs w:val="24"/>
        </w:rPr>
        <w:t xml:space="preserve">The remainder of this report </w:t>
      </w:r>
      <w:r w:rsidR="003E6128" w:rsidRPr="003E6128">
        <w:rPr>
          <w:rFonts w:ascii="Arial" w:hAnsi="Arial" w:cs="Arial"/>
          <w:sz w:val="24"/>
          <w:szCs w:val="24"/>
        </w:rPr>
        <w:t xml:space="preserve">summarises progress on the preparation of the three documents and draws the attention </w:t>
      </w:r>
      <w:r w:rsidR="0017473D">
        <w:rPr>
          <w:rFonts w:ascii="Arial" w:hAnsi="Arial" w:cs="Arial"/>
          <w:sz w:val="24"/>
          <w:szCs w:val="24"/>
        </w:rPr>
        <w:t xml:space="preserve">of the Board </w:t>
      </w:r>
      <w:r w:rsidR="003E6128" w:rsidRPr="003E6128">
        <w:rPr>
          <w:rFonts w:ascii="Arial" w:hAnsi="Arial" w:cs="Arial"/>
          <w:sz w:val="24"/>
          <w:szCs w:val="24"/>
        </w:rPr>
        <w:t xml:space="preserve">to key matters arising. </w:t>
      </w:r>
    </w:p>
    <w:p w:rsidR="0002371B" w:rsidRDefault="0002371B" w:rsidP="00137643">
      <w:pPr>
        <w:pStyle w:val="PlainText"/>
        <w:tabs>
          <w:tab w:val="left" w:pos="567"/>
        </w:tabs>
        <w:rPr>
          <w:rFonts w:ascii="Arial" w:hAnsi="Arial" w:cs="Arial"/>
          <w:sz w:val="24"/>
          <w:szCs w:val="24"/>
        </w:rPr>
      </w:pPr>
    </w:p>
    <w:p w:rsidR="0002371B" w:rsidRDefault="003E6128" w:rsidP="003E6128">
      <w:pPr>
        <w:pStyle w:val="PlainText"/>
        <w:tabs>
          <w:tab w:val="left" w:pos="567"/>
        </w:tabs>
        <w:rPr>
          <w:rFonts w:ascii="Arial" w:hAnsi="Arial" w:cs="Arial"/>
          <w:b/>
          <w:sz w:val="24"/>
          <w:szCs w:val="24"/>
        </w:rPr>
      </w:pPr>
      <w:r>
        <w:rPr>
          <w:rFonts w:ascii="Arial" w:hAnsi="Arial" w:cs="Arial"/>
          <w:b/>
          <w:sz w:val="24"/>
          <w:szCs w:val="24"/>
        </w:rPr>
        <w:t>3.</w:t>
      </w:r>
      <w:r w:rsidR="002C7F20">
        <w:rPr>
          <w:rFonts w:ascii="Arial" w:hAnsi="Arial" w:cs="Arial"/>
          <w:b/>
          <w:sz w:val="24"/>
          <w:szCs w:val="24"/>
        </w:rPr>
        <w:t xml:space="preserve"> </w:t>
      </w:r>
      <w:r w:rsidR="00AB210D">
        <w:rPr>
          <w:rFonts w:ascii="Arial" w:hAnsi="Arial" w:cs="Arial"/>
          <w:b/>
          <w:sz w:val="24"/>
          <w:szCs w:val="24"/>
        </w:rPr>
        <w:t xml:space="preserve">   </w:t>
      </w:r>
      <w:r>
        <w:rPr>
          <w:rFonts w:ascii="Arial" w:hAnsi="Arial" w:cs="Arial"/>
          <w:b/>
          <w:sz w:val="24"/>
          <w:szCs w:val="24"/>
        </w:rPr>
        <w:t xml:space="preserve">  </w:t>
      </w:r>
      <w:r w:rsidR="00AB210D">
        <w:rPr>
          <w:rFonts w:ascii="Arial" w:hAnsi="Arial" w:cs="Arial"/>
          <w:b/>
          <w:sz w:val="24"/>
          <w:szCs w:val="24"/>
        </w:rPr>
        <w:t xml:space="preserve">Growth Deal </w:t>
      </w:r>
      <w:r w:rsidR="002C7F20" w:rsidRPr="00347B0E">
        <w:rPr>
          <w:rFonts w:ascii="Arial" w:hAnsi="Arial" w:cs="Arial"/>
          <w:b/>
          <w:sz w:val="24"/>
          <w:szCs w:val="24"/>
        </w:rPr>
        <w:t xml:space="preserve">Implementation Plan </w:t>
      </w:r>
    </w:p>
    <w:p w:rsidR="0002371B" w:rsidRDefault="0002371B" w:rsidP="0002371B">
      <w:pPr>
        <w:pStyle w:val="PlainText"/>
        <w:tabs>
          <w:tab w:val="left" w:pos="567"/>
        </w:tabs>
        <w:rPr>
          <w:rFonts w:ascii="Arial" w:hAnsi="Arial" w:cs="Arial"/>
          <w:b/>
          <w:sz w:val="24"/>
          <w:szCs w:val="24"/>
        </w:rPr>
      </w:pPr>
    </w:p>
    <w:p w:rsidR="0002371B" w:rsidRDefault="002C7F20" w:rsidP="003E6128">
      <w:pPr>
        <w:pStyle w:val="PlainText"/>
        <w:numPr>
          <w:ilvl w:val="1"/>
          <w:numId w:val="12"/>
        </w:numPr>
        <w:tabs>
          <w:tab w:val="left" w:pos="567"/>
        </w:tabs>
        <w:ind w:left="567" w:hanging="567"/>
        <w:rPr>
          <w:rFonts w:ascii="Arial" w:hAnsi="Arial" w:cs="Arial"/>
          <w:sz w:val="24"/>
          <w:szCs w:val="24"/>
        </w:rPr>
      </w:pPr>
      <w:r>
        <w:rPr>
          <w:rFonts w:ascii="Arial" w:hAnsi="Arial" w:cs="Arial"/>
          <w:sz w:val="24"/>
          <w:szCs w:val="24"/>
        </w:rPr>
        <w:t xml:space="preserve">The Implementation Plan, </w:t>
      </w:r>
      <w:r w:rsidR="0017473D">
        <w:rPr>
          <w:rFonts w:ascii="Arial" w:hAnsi="Arial" w:cs="Arial"/>
          <w:sz w:val="24"/>
          <w:szCs w:val="24"/>
        </w:rPr>
        <w:t xml:space="preserve">which is </w:t>
      </w:r>
      <w:r w:rsidR="003E6128">
        <w:rPr>
          <w:rFonts w:ascii="Arial" w:hAnsi="Arial" w:cs="Arial"/>
          <w:sz w:val="24"/>
          <w:szCs w:val="24"/>
        </w:rPr>
        <w:t>intended to be a</w:t>
      </w:r>
      <w:r>
        <w:rPr>
          <w:rFonts w:ascii="Arial" w:hAnsi="Arial" w:cs="Arial"/>
          <w:sz w:val="24"/>
          <w:szCs w:val="24"/>
        </w:rPr>
        <w:t xml:space="preserve"> living document, will set out the key actions and milestones Government, the LEP and its delivery partners need to underta</w:t>
      </w:r>
      <w:r w:rsidR="00AB210D">
        <w:rPr>
          <w:rFonts w:ascii="Arial" w:hAnsi="Arial" w:cs="Arial"/>
          <w:sz w:val="24"/>
          <w:szCs w:val="24"/>
        </w:rPr>
        <w:t xml:space="preserve">ke to ensure that the </w:t>
      </w:r>
      <w:r>
        <w:rPr>
          <w:rFonts w:ascii="Arial" w:hAnsi="Arial" w:cs="Arial"/>
          <w:sz w:val="24"/>
          <w:szCs w:val="24"/>
        </w:rPr>
        <w:t>D</w:t>
      </w:r>
      <w:r w:rsidR="00AB210D">
        <w:rPr>
          <w:rFonts w:ascii="Arial" w:hAnsi="Arial" w:cs="Arial"/>
          <w:sz w:val="24"/>
          <w:szCs w:val="24"/>
        </w:rPr>
        <w:t>eal</w:t>
      </w:r>
      <w:r>
        <w:rPr>
          <w:rFonts w:ascii="Arial" w:hAnsi="Arial" w:cs="Arial"/>
          <w:sz w:val="24"/>
          <w:szCs w:val="24"/>
        </w:rPr>
        <w:t xml:space="preserve"> can be implemented at the start of the </w:t>
      </w:r>
      <w:r w:rsidR="00AB210D">
        <w:rPr>
          <w:rFonts w:ascii="Arial" w:hAnsi="Arial" w:cs="Arial"/>
          <w:sz w:val="24"/>
          <w:szCs w:val="24"/>
        </w:rPr>
        <w:t>20</w:t>
      </w:r>
      <w:r>
        <w:rPr>
          <w:rFonts w:ascii="Arial" w:hAnsi="Arial" w:cs="Arial"/>
          <w:sz w:val="24"/>
          <w:szCs w:val="24"/>
        </w:rPr>
        <w:t>15</w:t>
      </w:r>
      <w:r w:rsidR="00AB210D">
        <w:rPr>
          <w:rFonts w:ascii="Arial" w:hAnsi="Arial" w:cs="Arial"/>
          <w:sz w:val="24"/>
          <w:szCs w:val="24"/>
        </w:rPr>
        <w:t>/16</w:t>
      </w:r>
      <w:r>
        <w:rPr>
          <w:rFonts w:ascii="Arial" w:hAnsi="Arial" w:cs="Arial"/>
          <w:sz w:val="24"/>
          <w:szCs w:val="24"/>
        </w:rPr>
        <w:t xml:space="preserve"> financial year. The Implementation Plan will also provide a strategic framework with high-level milestones that </w:t>
      </w:r>
      <w:r w:rsidR="003E6128">
        <w:rPr>
          <w:rFonts w:ascii="Arial" w:hAnsi="Arial" w:cs="Arial"/>
          <w:sz w:val="24"/>
          <w:szCs w:val="24"/>
        </w:rPr>
        <w:t>cover</w:t>
      </w:r>
      <w:r>
        <w:rPr>
          <w:rFonts w:ascii="Arial" w:hAnsi="Arial" w:cs="Arial"/>
          <w:sz w:val="24"/>
          <w:szCs w:val="24"/>
        </w:rPr>
        <w:t xml:space="preserve"> the 6-year life of the G</w:t>
      </w:r>
      <w:r w:rsidR="00AB210D">
        <w:rPr>
          <w:rFonts w:ascii="Arial" w:hAnsi="Arial" w:cs="Arial"/>
          <w:sz w:val="24"/>
          <w:szCs w:val="24"/>
        </w:rPr>
        <w:t xml:space="preserve">rowth </w:t>
      </w:r>
      <w:r>
        <w:rPr>
          <w:rFonts w:ascii="Arial" w:hAnsi="Arial" w:cs="Arial"/>
          <w:sz w:val="24"/>
          <w:szCs w:val="24"/>
        </w:rPr>
        <w:t>D</w:t>
      </w:r>
      <w:r w:rsidR="00AB210D">
        <w:rPr>
          <w:rFonts w:ascii="Arial" w:hAnsi="Arial" w:cs="Arial"/>
          <w:sz w:val="24"/>
          <w:szCs w:val="24"/>
        </w:rPr>
        <w:t>eal</w:t>
      </w:r>
      <w:r>
        <w:rPr>
          <w:rFonts w:ascii="Arial" w:hAnsi="Arial" w:cs="Arial"/>
          <w:sz w:val="24"/>
          <w:szCs w:val="24"/>
        </w:rPr>
        <w:t>. These milestones will be used by the LEP and Go</w:t>
      </w:r>
      <w:r w:rsidR="00090106">
        <w:rPr>
          <w:rFonts w:ascii="Arial" w:hAnsi="Arial" w:cs="Arial"/>
          <w:sz w:val="24"/>
          <w:szCs w:val="24"/>
        </w:rPr>
        <w:t xml:space="preserve">vernment to assess and monitor </w:t>
      </w:r>
      <w:r>
        <w:rPr>
          <w:rFonts w:ascii="Arial" w:hAnsi="Arial" w:cs="Arial"/>
          <w:sz w:val="24"/>
          <w:szCs w:val="24"/>
        </w:rPr>
        <w:t xml:space="preserve">progress. </w:t>
      </w:r>
    </w:p>
    <w:p w:rsidR="0002371B" w:rsidRDefault="0002371B" w:rsidP="0002371B">
      <w:pPr>
        <w:pStyle w:val="PlainText"/>
        <w:tabs>
          <w:tab w:val="left" w:pos="567"/>
        </w:tabs>
        <w:rPr>
          <w:rFonts w:ascii="Arial" w:hAnsi="Arial" w:cs="Arial"/>
          <w:sz w:val="24"/>
          <w:szCs w:val="24"/>
        </w:rPr>
      </w:pPr>
    </w:p>
    <w:p w:rsidR="0002371B" w:rsidRDefault="003E6128" w:rsidP="003E6128">
      <w:pPr>
        <w:pStyle w:val="PlainText"/>
        <w:tabs>
          <w:tab w:val="left" w:pos="567"/>
        </w:tabs>
        <w:ind w:left="567" w:hanging="567"/>
        <w:rPr>
          <w:rFonts w:ascii="Arial" w:hAnsi="Arial" w:cs="Arial"/>
          <w:sz w:val="24"/>
          <w:szCs w:val="24"/>
        </w:rPr>
      </w:pPr>
      <w:r>
        <w:rPr>
          <w:rFonts w:ascii="Arial" w:hAnsi="Arial" w:cs="Arial"/>
          <w:sz w:val="24"/>
          <w:szCs w:val="24"/>
        </w:rPr>
        <w:t>3</w:t>
      </w:r>
      <w:r w:rsidR="002C7F20">
        <w:rPr>
          <w:rFonts w:ascii="Arial" w:hAnsi="Arial" w:cs="Arial"/>
          <w:sz w:val="24"/>
          <w:szCs w:val="24"/>
        </w:rPr>
        <w:t>.2</w:t>
      </w:r>
      <w:r w:rsidR="002C7F20">
        <w:rPr>
          <w:rFonts w:ascii="Arial" w:hAnsi="Arial" w:cs="Arial"/>
          <w:sz w:val="24"/>
          <w:szCs w:val="24"/>
        </w:rPr>
        <w:tab/>
        <w:t>Significant work has already been undert</w:t>
      </w:r>
      <w:r w:rsidR="00AB210D">
        <w:rPr>
          <w:rFonts w:ascii="Arial" w:hAnsi="Arial" w:cs="Arial"/>
          <w:sz w:val="24"/>
          <w:szCs w:val="24"/>
        </w:rPr>
        <w:t>aken</w:t>
      </w:r>
      <w:r>
        <w:rPr>
          <w:rFonts w:ascii="Arial" w:hAnsi="Arial" w:cs="Arial"/>
          <w:sz w:val="24"/>
          <w:szCs w:val="24"/>
        </w:rPr>
        <w:t>, with project sponsors,</w:t>
      </w:r>
      <w:r w:rsidR="00AB210D">
        <w:rPr>
          <w:rFonts w:ascii="Arial" w:hAnsi="Arial" w:cs="Arial"/>
          <w:sz w:val="24"/>
          <w:szCs w:val="24"/>
        </w:rPr>
        <w:t xml:space="preserve"> on the preparation of the</w:t>
      </w:r>
      <w:r w:rsidR="002C7F20">
        <w:rPr>
          <w:rFonts w:ascii="Arial" w:hAnsi="Arial" w:cs="Arial"/>
          <w:sz w:val="24"/>
          <w:szCs w:val="24"/>
        </w:rPr>
        <w:t xml:space="preserve"> Implementation Plan with key proje</w:t>
      </w:r>
      <w:r w:rsidR="00090106">
        <w:rPr>
          <w:rFonts w:ascii="Arial" w:hAnsi="Arial" w:cs="Arial"/>
          <w:sz w:val="24"/>
          <w:szCs w:val="24"/>
        </w:rPr>
        <w:t xml:space="preserve">ct delivery milestones, risks, </w:t>
      </w:r>
      <w:r w:rsidR="002C7F20">
        <w:rPr>
          <w:rFonts w:ascii="Arial" w:hAnsi="Arial" w:cs="Arial"/>
          <w:sz w:val="24"/>
          <w:szCs w:val="24"/>
        </w:rPr>
        <w:t>monitoring metrics as well as the actions req</w:t>
      </w:r>
      <w:r w:rsidR="00090106">
        <w:rPr>
          <w:rFonts w:ascii="Arial" w:hAnsi="Arial" w:cs="Arial"/>
          <w:sz w:val="24"/>
          <w:szCs w:val="24"/>
        </w:rPr>
        <w:t xml:space="preserve">uired to progress the freedoms </w:t>
      </w:r>
      <w:r w:rsidR="002C7F20">
        <w:rPr>
          <w:rFonts w:ascii="Arial" w:hAnsi="Arial" w:cs="Arial"/>
          <w:sz w:val="24"/>
          <w:szCs w:val="24"/>
        </w:rPr>
        <w:t xml:space="preserve">and flexibilities </w:t>
      </w:r>
      <w:r w:rsidR="00AB210D">
        <w:rPr>
          <w:rFonts w:ascii="Arial" w:hAnsi="Arial" w:cs="Arial"/>
          <w:sz w:val="24"/>
          <w:szCs w:val="24"/>
        </w:rPr>
        <w:t xml:space="preserve">set out </w:t>
      </w:r>
      <w:r w:rsidR="002C7F20">
        <w:rPr>
          <w:rFonts w:ascii="Arial" w:hAnsi="Arial" w:cs="Arial"/>
          <w:sz w:val="24"/>
          <w:szCs w:val="24"/>
        </w:rPr>
        <w:t>in the G</w:t>
      </w:r>
      <w:r w:rsidR="00AB210D">
        <w:rPr>
          <w:rFonts w:ascii="Arial" w:hAnsi="Arial" w:cs="Arial"/>
          <w:sz w:val="24"/>
          <w:szCs w:val="24"/>
        </w:rPr>
        <w:t>rowth Deal</w:t>
      </w:r>
      <w:r>
        <w:rPr>
          <w:rFonts w:ascii="Arial" w:hAnsi="Arial" w:cs="Arial"/>
          <w:sz w:val="24"/>
          <w:szCs w:val="24"/>
        </w:rPr>
        <w:t xml:space="preserve">. </w:t>
      </w:r>
    </w:p>
    <w:p w:rsidR="003E6128" w:rsidRDefault="003E6128" w:rsidP="003E6128">
      <w:pPr>
        <w:pStyle w:val="PlainText"/>
        <w:tabs>
          <w:tab w:val="left" w:pos="567"/>
        </w:tabs>
        <w:ind w:left="567" w:hanging="567"/>
        <w:rPr>
          <w:rFonts w:ascii="Arial" w:hAnsi="Arial" w:cs="Arial"/>
          <w:sz w:val="24"/>
          <w:szCs w:val="24"/>
        </w:rPr>
      </w:pPr>
    </w:p>
    <w:p w:rsidR="003E6128" w:rsidRDefault="003E6128" w:rsidP="003E6128">
      <w:pPr>
        <w:pStyle w:val="PlainText"/>
        <w:tabs>
          <w:tab w:val="left" w:pos="567"/>
        </w:tabs>
        <w:ind w:left="567" w:hanging="567"/>
        <w:rPr>
          <w:rFonts w:ascii="Arial" w:hAnsi="Arial" w:cs="Arial"/>
          <w:sz w:val="24"/>
          <w:szCs w:val="24"/>
        </w:rPr>
      </w:pPr>
      <w:r>
        <w:rPr>
          <w:rFonts w:ascii="Arial" w:hAnsi="Arial" w:cs="Arial"/>
          <w:sz w:val="24"/>
          <w:szCs w:val="24"/>
        </w:rPr>
        <w:t>3.3</w:t>
      </w:r>
      <w:r>
        <w:rPr>
          <w:rFonts w:ascii="Arial" w:hAnsi="Arial" w:cs="Arial"/>
          <w:sz w:val="24"/>
          <w:szCs w:val="24"/>
        </w:rPr>
        <w:tab/>
      </w:r>
      <w:r w:rsidR="00DD2637" w:rsidRPr="00DD2637">
        <w:rPr>
          <w:rFonts w:ascii="Arial" w:hAnsi="Arial" w:cs="Arial"/>
          <w:sz w:val="24"/>
          <w:szCs w:val="24"/>
        </w:rPr>
        <w:t>Subject to approval by the Interim Chair of the Programme Board</w:t>
      </w:r>
      <w:r w:rsidR="0017473D">
        <w:rPr>
          <w:rFonts w:ascii="Arial" w:hAnsi="Arial" w:cs="Arial"/>
          <w:sz w:val="24"/>
          <w:szCs w:val="24"/>
        </w:rPr>
        <w:t xml:space="preserve">, in consultation with the LEP Chair, </w:t>
      </w:r>
      <w:r w:rsidR="00DD2637">
        <w:rPr>
          <w:rFonts w:ascii="Arial" w:hAnsi="Arial" w:cs="Arial"/>
          <w:sz w:val="24"/>
          <w:szCs w:val="24"/>
        </w:rPr>
        <w:t>a</w:t>
      </w:r>
      <w:r w:rsidRPr="00DD2637">
        <w:rPr>
          <w:rFonts w:ascii="Arial" w:hAnsi="Arial" w:cs="Arial"/>
          <w:sz w:val="24"/>
          <w:szCs w:val="24"/>
        </w:rPr>
        <w:t xml:space="preserve"> draft of the Implementation Plan will be shared </w:t>
      </w:r>
      <w:r w:rsidR="00DD2637" w:rsidRPr="00DD2637">
        <w:rPr>
          <w:rFonts w:ascii="Arial" w:hAnsi="Arial" w:cs="Arial"/>
          <w:sz w:val="24"/>
          <w:szCs w:val="24"/>
        </w:rPr>
        <w:t xml:space="preserve">informally </w:t>
      </w:r>
      <w:r w:rsidRPr="00DD2637">
        <w:rPr>
          <w:rFonts w:ascii="Arial" w:hAnsi="Arial" w:cs="Arial"/>
          <w:sz w:val="24"/>
          <w:szCs w:val="24"/>
        </w:rPr>
        <w:t>with Government in the coming weeks</w:t>
      </w:r>
      <w:r w:rsidR="0017473D">
        <w:rPr>
          <w:rFonts w:ascii="Arial" w:hAnsi="Arial" w:cs="Arial"/>
          <w:sz w:val="24"/>
          <w:szCs w:val="24"/>
        </w:rPr>
        <w:t>, with a final d</w:t>
      </w:r>
      <w:r w:rsidRPr="00DD2637">
        <w:rPr>
          <w:rFonts w:ascii="Arial" w:hAnsi="Arial" w:cs="Arial"/>
          <w:sz w:val="24"/>
          <w:szCs w:val="24"/>
        </w:rPr>
        <w:t>raft submitted to the LEP Board</w:t>
      </w:r>
      <w:r>
        <w:rPr>
          <w:rFonts w:ascii="Arial" w:hAnsi="Arial" w:cs="Arial"/>
          <w:sz w:val="24"/>
          <w:szCs w:val="24"/>
        </w:rPr>
        <w:t xml:space="preserve"> </w:t>
      </w:r>
      <w:r w:rsidR="0017473D">
        <w:rPr>
          <w:rFonts w:ascii="Arial" w:hAnsi="Arial" w:cs="Arial"/>
          <w:sz w:val="24"/>
          <w:szCs w:val="24"/>
        </w:rPr>
        <w:t xml:space="preserve">in </w:t>
      </w:r>
      <w:r>
        <w:rPr>
          <w:rFonts w:ascii="Arial" w:hAnsi="Arial" w:cs="Arial"/>
          <w:sz w:val="24"/>
          <w:szCs w:val="24"/>
        </w:rPr>
        <w:t xml:space="preserve">March for detailed consideration and approval. </w:t>
      </w:r>
    </w:p>
    <w:p w:rsidR="003E6128" w:rsidRDefault="003E6128" w:rsidP="003E6128">
      <w:pPr>
        <w:pStyle w:val="PlainText"/>
        <w:tabs>
          <w:tab w:val="left" w:pos="567"/>
        </w:tabs>
        <w:ind w:left="567" w:hanging="567"/>
        <w:rPr>
          <w:rFonts w:ascii="Arial" w:hAnsi="Arial" w:cs="Arial"/>
          <w:sz w:val="24"/>
          <w:szCs w:val="24"/>
        </w:rPr>
      </w:pPr>
    </w:p>
    <w:p w:rsidR="003E6128" w:rsidRPr="00A0576E" w:rsidRDefault="003E6128" w:rsidP="003E6128">
      <w:pPr>
        <w:pStyle w:val="PlainText"/>
        <w:tabs>
          <w:tab w:val="left" w:pos="567"/>
        </w:tabs>
        <w:rPr>
          <w:rFonts w:ascii="Arial" w:hAnsi="Arial" w:cs="Arial"/>
          <w:b/>
          <w:sz w:val="24"/>
          <w:szCs w:val="24"/>
        </w:rPr>
      </w:pPr>
      <w:r>
        <w:rPr>
          <w:rFonts w:ascii="Arial" w:hAnsi="Arial" w:cs="Arial"/>
          <w:b/>
          <w:sz w:val="24"/>
          <w:szCs w:val="24"/>
        </w:rPr>
        <w:t>4.      Growth Deal M</w:t>
      </w:r>
      <w:r w:rsidRPr="00A0576E">
        <w:rPr>
          <w:rFonts w:ascii="Arial" w:hAnsi="Arial" w:cs="Arial"/>
          <w:b/>
          <w:sz w:val="24"/>
          <w:szCs w:val="24"/>
        </w:rPr>
        <w:t xml:space="preserve">onitoring and Evaluation Framework </w:t>
      </w:r>
    </w:p>
    <w:p w:rsidR="003E6128" w:rsidRPr="00AB7F03" w:rsidRDefault="003E6128" w:rsidP="003E6128">
      <w:pPr>
        <w:pStyle w:val="PlainText"/>
        <w:tabs>
          <w:tab w:val="left" w:pos="567"/>
        </w:tabs>
        <w:ind w:left="570" w:hanging="570"/>
      </w:pPr>
    </w:p>
    <w:p w:rsidR="003E6128" w:rsidRDefault="003E6128" w:rsidP="003E6128">
      <w:pPr>
        <w:tabs>
          <w:tab w:val="left" w:pos="567"/>
        </w:tabs>
        <w:ind w:left="567" w:hanging="567"/>
        <w:rPr>
          <w:sz w:val="24"/>
          <w:szCs w:val="24"/>
        </w:rPr>
      </w:pPr>
      <w:r>
        <w:rPr>
          <w:sz w:val="24"/>
          <w:szCs w:val="24"/>
        </w:rPr>
        <w:t>4.1</w:t>
      </w:r>
      <w:r>
        <w:rPr>
          <w:sz w:val="24"/>
          <w:szCs w:val="24"/>
        </w:rPr>
        <w:tab/>
        <w:t xml:space="preserve">Government require all LEPs to provide quarterly progress reports </w:t>
      </w:r>
      <w:r w:rsidR="008C6126">
        <w:rPr>
          <w:sz w:val="24"/>
          <w:szCs w:val="24"/>
        </w:rPr>
        <w:t xml:space="preserve">on </w:t>
      </w:r>
      <w:r w:rsidR="00B82C90">
        <w:rPr>
          <w:sz w:val="24"/>
          <w:szCs w:val="24"/>
        </w:rPr>
        <w:t xml:space="preserve">Growth Deal </w:t>
      </w:r>
      <w:r>
        <w:rPr>
          <w:sz w:val="24"/>
          <w:szCs w:val="24"/>
        </w:rPr>
        <w:t xml:space="preserve">project </w:t>
      </w:r>
      <w:r w:rsidR="008C6126">
        <w:rPr>
          <w:sz w:val="24"/>
          <w:szCs w:val="24"/>
        </w:rPr>
        <w:t xml:space="preserve">delivery, outputs and outcomes. </w:t>
      </w:r>
      <w:r w:rsidR="0017473D">
        <w:rPr>
          <w:sz w:val="24"/>
          <w:szCs w:val="24"/>
        </w:rPr>
        <w:t>As previously reported, t</w:t>
      </w:r>
      <w:r w:rsidR="008C6126">
        <w:rPr>
          <w:sz w:val="24"/>
          <w:szCs w:val="24"/>
        </w:rPr>
        <w:t xml:space="preserve">here is no additional resource from Government to </w:t>
      </w:r>
      <w:r>
        <w:rPr>
          <w:sz w:val="24"/>
          <w:szCs w:val="24"/>
        </w:rPr>
        <w:t xml:space="preserve">support this </w:t>
      </w:r>
      <w:r w:rsidR="0017473D">
        <w:rPr>
          <w:sz w:val="24"/>
          <w:szCs w:val="24"/>
        </w:rPr>
        <w:t xml:space="preserve">element of </w:t>
      </w:r>
      <w:r>
        <w:rPr>
          <w:sz w:val="24"/>
          <w:szCs w:val="24"/>
        </w:rPr>
        <w:t xml:space="preserve">work. </w:t>
      </w:r>
    </w:p>
    <w:p w:rsidR="003E6128" w:rsidRDefault="003E6128" w:rsidP="003E6128">
      <w:pPr>
        <w:tabs>
          <w:tab w:val="left" w:pos="567"/>
        </w:tabs>
        <w:ind w:left="567" w:hanging="567"/>
        <w:rPr>
          <w:sz w:val="24"/>
          <w:szCs w:val="24"/>
        </w:rPr>
      </w:pPr>
    </w:p>
    <w:p w:rsidR="003E6128" w:rsidRDefault="008C6126" w:rsidP="003E6128">
      <w:pPr>
        <w:tabs>
          <w:tab w:val="left" w:pos="567"/>
        </w:tabs>
        <w:ind w:left="567" w:hanging="567"/>
        <w:rPr>
          <w:sz w:val="24"/>
          <w:szCs w:val="24"/>
        </w:rPr>
      </w:pPr>
      <w:r>
        <w:rPr>
          <w:sz w:val="24"/>
          <w:szCs w:val="24"/>
        </w:rPr>
        <w:t>4</w:t>
      </w:r>
      <w:r w:rsidR="003E6128">
        <w:rPr>
          <w:sz w:val="24"/>
          <w:szCs w:val="24"/>
        </w:rPr>
        <w:t>.2</w:t>
      </w:r>
      <w:r w:rsidR="003E6128">
        <w:rPr>
          <w:sz w:val="24"/>
          <w:szCs w:val="24"/>
        </w:rPr>
        <w:tab/>
      </w:r>
      <w:r>
        <w:rPr>
          <w:sz w:val="24"/>
          <w:szCs w:val="24"/>
        </w:rPr>
        <w:t>The Growth Deal Programme Board has established a monitoring and evaluation sub</w:t>
      </w:r>
      <w:r w:rsidR="0017473D">
        <w:rPr>
          <w:sz w:val="24"/>
          <w:szCs w:val="24"/>
        </w:rPr>
        <w:t>-</w:t>
      </w:r>
      <w:r>
        <w:rPr>
          <w:sz w:val="24"/>
          <w:szCs w:val="24"/>
        </w:rPr>
        <w:t xml:space="preserve">group with </w:t>
      </w:r>
      <w:r w:rsidR="00EC4CE9">
        <w:rPr>
          <w:sz w:val="24"/>
          <w:szCs w:val="24"/>
        </w:rPr>
        <w:t xml:space="preserve">leading </w:t>
      </w:r>
      <w:r>
        <w:rPr>
          <w:sz w:val="24"/>
          <w:szCs w:val="24"/>
        </w:rPr>
        <w:t xml:space="preserve">experts from Lancaster University, </w:t>
      </w:r>
      <w:r w:rsidR="00EC4CE9">
        <w:rPr>
          <w:sz w:val="24"/>
          <w:szCs w:val="24"/>
        </w:rPr>
        <w:t xml:space="preserve">with </w:t>
      </w:r>
      <w:r>
        <w:rPr>
          <w:sz w:val="24"/>
          <w:szCs w:val="24"/>
        </w:rPr>
        <w:t>retained transport consultants Jacobs</w:t>
      </w:r>
      <w:r w:rsidR="00EC4CE9">
        <w:rPr>
          <w:sz w:val="24"/>
          <w:szCs w:val="24"/>
        </w:rPr>
        <w:t xml:space="preserve">, along with </w:t>
      </w:r>
      <w:r>
        <w:rPr>
          <w:sz w:val="24"/>
          <w:szCs w:val="24"/>
        </w:rPr>
        <w:t xml:space="preserve">officers with significant experience in this area from </w:t>
      </w:r>
      <w:r w:rsidR="00EC4CE9">
        <w:rPr>
          <w:sz w:val="24"/>
          <w:szCs w:val="24"/>
        </w:rPr>
        <w:t xml:space="preserve">the County Council, and </w:t>
      </w:r>
      <w:r>
        <w:rPr>
          <w:sz w:val="24"/>
          <w:szCs w:val="24"/>
        </w:rPr>
        <w:t xml:space="preserve">Blackburn </w:t>
      </w:r>
      <w:r w:rsidR="00EC4CE9">
        <w:rPr>
          <w:sz w:val="24"/>
          <w:szCs w:val="24"/>
        </w:rPr>
        <w:t xml:space="preserve">with </w:t>
      </w:r>
      <w:proofErr w:type="spellStart"/>
      <w:r w:rsidR="00EC4CE9">
        <w:rPr>
          <w:sz w:val="24"/>
          <w:szCs w:val="24"/>
        </w:rPr>
        <w:t>Darwen</w:t>
      </w:r>
      <w:proofErr w:type="spellEnd"/>
      <w:r w:rsidR="00EC4CE9">
        <w:rPr>
          <w:sz w:val="24"/>
          <w:szCs w:val="24"/>
        </w:rPr>
        <w:t xml:space="preserve"> </w:t>
      </w:r>
      <w:r>
        <w:rPr>
          <w:sz w:val="24"/>
          <w:szCs w:val="24"/>
        </w:rPr>
        <w:t>and Blackpool Councils. As well as overseeing the preparation of the Monitoring and Evaluation Framework</w:t>
      </w:r>
      <w:r w:rsidR="00EC4CE9">
        <w:rPr>
          <w:sz w:val="24"/>
          <w:szCs w:val="24"/>
        </w:rPr>
        <w:t>,</w:t>
      </w:r>
      <w:r>
        <w:rPr>
          <w:sz w:val="24"/>
          <w:szCs w:val="24"/>
        </w:rPr>
        <w:t xml:space="preserve"> this sub-group </w:t>
      </w:r>
      <w:r w:rsidR="00B82C90">
        <w:rPr>
          <w:sz w:val="24"/>
          <w:szCs w:val="24"/>
        </w:rPr>
        <w:t xml:space="preserve">will also make recommendations to the Programme Board on monitoring report templates and methodology. </w:t>
      </w:r>
    </w:p>
    <w:p w:rsidR="003E6128" w:rsidRDefault="003E6128" w:rsidP="003E6128">
      <w:pPr>
        <w:tabs>
          <w:tab w:val="left" w:pos="567"/>
        </w:tabs>
        <w:ind w:left="567" w:hanging="567"/>
        <w:rPr>
          <w:sz w:val="24"/>
          <w:szCs w:val="24"/>
        </w:rPr>
      </w:pPr>
    </w:p>
    <w:p w:rsidR="003E6128" w:rsidRDefault="00B82C90" w:rsidP="003E6128">
      <w:pPr>
        <w:tabs>
          <w:tab w:val="left" w:pos="567"/>
        </w:tabs>
        <w:ind w:left="567" w:hanging="567"/>
        <w:rPr>
          <w:sz w:val="24"/>
          <w:szCs w:val="24"/>
        </w:rPr>
      </w:pPr>
      <w:r>
        <w:rPr>
          <w:sz w:val="24"/>
          <w:szCs w:val="24"/>
        </w:rPr>
        <w:t>4</w:t>
      </w:r>
      <w:r w:rsidR="003E6128">
        <w:rPr>
          <w:sz w:val="24"/>
          <w:szCs w:val="24"/>
        </w:rPr>
        <w:t>.3</w:t>
      </w:r>
      <w:r w:rsidR="003E6128">
        <w:rPr>
          <w:sz w:val="24"/>
          <w:szCs w:val="24"/>
        </w:rPr>
        <w:tab/>
        <w:t>Significant work has been undertaken on the preparation of a robust Monitoring and Evaluation Framework. All GD1 project sponsors are fully engaged in the process and have each agreed their project specific metrics which will be used for monitoring purposes. Project sponsors understand that the monitoring requirement will be formalised in</w:t>
      </w:r>
      <w:r>
        <w:rPr>
          <w:sz w:val="24"/>
          <w:szCs w:val="24"/>
        </w:rPr>
        <w:t xml:space="preserve"> the legally binding LGF grand funding agreement </w:t>
      </w:r>
      <w:r w:rsidR="003E6128">
        <w:rPr>
          <w:sz w:val="24"/>
          <w:szCs w:val="24"/>
        </w:rPr>
        <w:t>and that it will be their responsibility to resource this monitoring requirement.  </w:t>
      </w:r>
    </w:p>
    <w:p w:rsidR="003E6128" w:rsidRDefault="003E6128" w:rsidP="003E6128">
      <w:pPr>
        <w:rPr>
          <w:sz w:val="24"/>
          <w:szCs w:val="24"/>
        </w:rPr>
      </w:pPr>
    </w:p>
    <w:p w:rsidR="003E6128" w:rsidRDefault="00B82C90" w:rsidP="003E6128">
      <w:pPr>
        <w:ind w:left="567" w:hanging="567"/>
        <w:rPr>
          <w:sz w:val="24"/>
          <w:szCs w:val="24"/>
        </w:rPr>
      </w:pPr>
      <w:r>
        <w:rPr>
          <w:sz w:val="24"/>
          <w:szCs w:val="24"/>
        </w:rPr>
        <w:t>4</w:t>
      </w:r>
      <w:r w:rsidR="003E6128">
        <w:rPr>
          <w:sz w:val="24"/>
          <w:szCs w:val="24"/>
        </w:rPr>
        <w:t>.4    In addition to standard project monitoring analysis, Government also expects each LEP to undertake/commission project evaluation. Government have advised that the extent, nature and scope of evaluation is a decision for individual LEPs. Notwithstanding that there is no additional budget for evaluation</w:t>
      </w:r>
      <w:r w:rsidR="00BE33E1">
        <w:rPr>
          <w:sz w:val="24"/>
          <w:szCs w:val="24"/>
        </w:rPr>
        <w:t>,</w:t>
      </w:r>
      <w:r w:rsidR="003E6128">
        <w:rPr>
          <w:sz w:val="24"/>
          <w:szCs w:val="24"/>
        </w:rPr>
        <w:t xml:space="preserve"> it </w:t>
      </w:r>
      <w:r w:rsidR="00BE33E1">
        <w:rPr>
          <w:sz w:val="24"/>
          <w:szCs w:val="24"/>
        </w:rPr>
        <w:t xml:space="preserve">is </w:t>
      </w:r>
      <w:r w:rsidR="003E6128">
        <w:rPr>
          <w:sz w:val="24"/>
          <w:szCs w:val="24"/>
        </w:rPr>
        <w:t>important for the LEP to understa</w:t>
      </w:r>
      <w:r>
        <w:rPr>
          <w:sz w:val="24"/>
          <w:szCs w:val="24"/>
        </w:rPr>
        <w:t>nd the outcomes and impact of its</w:t>
      </w:r>
      <w:r w:rsidR="003E6128">
        <w:rPr>
          <w:sz w:val="24"/>
          <w:szCs w:val="24"/>
        </w:rPr>
        <w:t xml:space="preserve"> Growth Deal programme.</w:t>
      </w:r>
    </w:p>
    <w:p w:rsidR="003E6128" w:rsidRDefault="003E6128" w:rsidP="003E6128">
      <w:pPr>
        <w:ind w:left="-142"/>
        <w:rPr>
          <w:sz w:val="24"/>
          <w:szCs w:val="24"/>
        </w:rPr>
      </w:pPr>
    </w:p>
    <w:p w:rsidR="00B82C90" w:rsidRDefault="00B82C90" w:rsidP="00B82C90">
      <w:pPr>
        <w:ind w:left="567" w:hanging="567"/>
        <w:rPr>
          <w:sz w:val="24"/>
          <w:szCs w:val="24"/>
        </w:rPr>
      </w:pPr>
      <w:r>
        <w:rPr>
          <w:sz w:val="24"/>
          <w:szCs w:val="24"/>
        </w:rPr>
        <w:t>4.5</w:t>
      </w:r>
      <w:r>
        <w:rPr>
          <w:sz w:val="24"/>
          <w:szCs w:val="24"/>
        </w:rPr>
        <w:tab/>
        <w:t xml:space="preserve">At </w:t>
      </w:r>
      <w:r w:rsidR="00885F04">
        <w:rPr>
          <w:sz w:val="24"/>
          <w:szCs w:val="24"/>
        </w:rPr>
        <w:t xml:space="preserve">the Board meeting in </w:t>
      </w:r>
      <w:r>
        <w:rPr>
          <w:sz w:val="24"/>
          <w:szCs w:val="24"/>
        </w:rPr>
        <w:t>December</w:t>
      </w:r>
      <w:r w:rsidR="00885F04">
        <w:rPr>
          <w:sz w:val="24"/>
          <w:szCs w:val="24"/>
        </w:rPr>
        <w:t xml:space="preserve">, it was agreed </w:t>
      </w:r>
      <w:r w:rsidR="003E6128">
        <w:rPr>
          <w:sz w:val="24"/>
          <w:szCs w:val="24"/>
        </w:rPr>
        <w:t xml:space="preserve">that Lancaster University, in conjunction with UCLAN and Edge Hill University, host an evaluation learning workshop with </w:t>
      </w:r>
      <w:r>
        <w:rPr>
          <w:sz w:val="24"/>
          <w:szCs w:val="24"/>
        </w:rPr>
        <w:t xml:space="preserve">all Growth Deal project sponsors. This well attended workshop took place in January and provided the first opportunity for project sponsors to meet and begin to understand the complexity and scale of the Growth Deal Programme. The session will </w:t>
      </w:r>
      <w:r w:rsidR="003E6128">
        <w:rPr>
          <w:sz w:val="24"/>
          <w:szCs w:val="24"/>
        </w:rPr>
        <w:t xml:space="preserve">enable </w:t>
      </w:r>
      <w:r w:rsidR="003E6128" w:rsidRPr="000230A2">
        <w:rPr>
          <w:sz w:val="24"/>
          <w:szCs w:val="24"/>
        </w:rPr>
        <w:t>Lancaster University</w:t>
      </w:r>
      <w:r w:rsidR="003E6128">
        <w:rPr>
          <w:sz w:val="24"/>
          <w:szCs w:val="24"/>
        </w:rPr>
        <w:t>,</w:t>
      </w:r>
      <w:r w:rsidR="003E6128" w:rsidRPr="000230A2">
        <w:rPr>
          <w:sz w:val="24"/>
          <w:szCs w:val="24"/>
        </w:rPr>
        <w:t xml:space="preserve"> </w:t>
      </w:r>
      <w:r w:rsidR="003E6128">
        <w:rPr>
          <w:sz w:val="24"/>
          <w:szCs w:val="24"/>
        </w:rPr>
        <w:t xml:space="preserve">and other University partners, </w:t>
      </w:r>
      <w:r w:rsidR="003E6128" w:rsidRPr="000230A2">
        <w:rPr>
          <w:sz w:val="24"/>
          <w:szCs w:val="24"/>
        </w:rPr>
        <w:t>to</w:t>
      </w:r>
      <w:r w:rsidR="003E6128">
        <w:rPr>
          <w:sz w:val="24"/>
          <w:szCs w:val="24"/>
        </w:rPr>
        <w:t xml:space="preserve"> prepare and </w:t>
      </w:r>
      <w:r w:rsidR="003E6128" w:rsidRPr="000230A2">
        <w:rPr>
          <w:sz w:val="24"/>
          <w:szCs w:val="24"/>
        </w:rPr>
        <w:t xml:space="preserve">cost </w:t>
      </w:r>
      <w:r w:rsidR="003E6128">
        <w:rPr>
          <w:sz w:val="24"/>
          <w:szCs w:val="24"/>
        </w:rPr>
        <w:t xml:space="preserve">a range of evaluation options. These will be considered by the Board at its meeting </w:t>
      </w:r>
      <w:r w:rsidR="00885F04">
        <w:rPr>
          <w:sz w:val="24"/>
          <w:szCs w:val="24"/>
        </w:rPr>
        <w:t xml:space="preserve">in </w:t>
      </w:r>
      <w:r>
        <w:rPr>
          <w:sz w:val="24"/>
          <w:szCs w:val="24"/>
        </w:rPr>
        <w:t>March</w:t>
      </w:r>
      <w:r w:rsidR="003E6128">
        <w:rPr>
          <w:sz w:val="24"/>
          <w:szCs w:val="24"/>
        </w:rPr>
        <w:t xml:space="preserve">. </w:t>
      </w:r>
    </w:p>
    <w:p w:rsidR="00B82C90" w:rsidRDefault="00B82C90" w:rsidP="00B82C90">
      <w:pPr>
        <w:ind w:left="567" w:hanging="567"/>
        <w:rPr>
          <w:sz w:val="24"/>
          <w:szCs w:val="24"/>
        </w:rPr>
      </w:pPr>
    </w:p>
    <w:p w:rsidR="003E6128" w:rsidRDefault="00B82C90" w:rsidP="00DD2637">
      <w:pPr>
        <w:ind w:left="567" w:hanging="567"/>
        <w:rPr>
          <w:sz w:val="24"/>
          <w:szCs w:val="24"/>
        </w:rPr>
      </w:pPr>
      <w:r>
        <w:rPr>
          <w:sz w:val="24"/>
          <w:szCs w:val="24"/>
        </w:rPr>
        <w:t>4.6</w:t>
      </w:r>
      <w:r>
        <w:rPr>
          <w:sz w:val="24"/>
          <w:szCs w:val="24"/>
        </w:rPr>
        <w:tab/>
      </w:r>
      <w:r w:rsidR="00DD2637">
        <w:rPr>
          <w:sz w:val="24"/>
          <w:szCs w:val="24"/>
        </w:rPr>
        <w:t xml:space="preserve">Subject to approval by the Interim Chair of the Programme Board, </w:t>
      </w:r>
      <w:r w:rsidR="00885F04">
        <w:rPr>
          <w:sz w:val="24"/>
          <w:szCs w:val="24"/>
        </w:rPr>
        <w:t xml:space="preserve">in consultation with the LEP Chair, </w:t>
      </w:r>
      <w:r w:rsidR="00DD2637">
        <w:rPr>
          <w:sz w:val="24"/>
          <w:szCs w:val="24"/>
        </w:rPr>
        <w:t>a</w:t>
      </w:r>
      <w:r>
        <w:rPr>
          <w:sz w:val="24"/>
          <w:szCs w:val="24"/>
        </w:rPr>
        <w:t xml:space="preserve"> draft of the Monit</w:t>
      </w:r>
      <w:r w:rsidR="00DD2637">
        <w:rPr>
          <w:sz w:val="24"/>
          <w:szCs w:val="24"/>
        </w:rPr>
        <w:t xml:space="preserve">oring and Evaluation Framework </w:t>
      </w:r>
      <w:r>
        <w:rPr>
          <w:sz w:val="24"/>
          <w:szCs w:val="24"/>
        </w:rPr>
        <w:t xml:space="preserve">will be shared </w:t>
      </w:r>
      <w:r w:rsidR="00DD2637">
        <w:rPr>
          <w:sz w:val="24"/>
          <w:szCs w:val="24"/>
        </w:rPr>
        <w:t xml:space="preserve">informally </w:t>
      </w:r>
      <w:r>
        <w:rPr>
          <w:sz w:val="24"/>
          <w:szCs w:val="24"/>
        </w:rPr>
        <w:t>with Government in the coming weeks</w:t>
      </w:r>
      <w:r w:rsidR="00885F04">
        <w:rPr>
          <w:sz w:val="24"/>
          <w:szCs w:val="24"/>
        </w:rPr>
        <w:t>, with a final d</w:t>
      </w:r>
      <w:r>
        <w:rPr>
          <w:sz w:val="24"/>
          <w:szCs w:val="24"/>
        </w:rPr>
        <w:t xml:space="preserve">raft submitted to the LEP Board </w:t>
      </w:r>
      <w:r w:rsidR="004F56A8">
        <w:rPr>
          <w:sz w:val="24"/>
          <w:szCs w:val="24"/>
        </w:rPr>
        <w:t xml:space="preserve">on 17 </w:t>
      </w:r>
      <w:r>
        <w:rPr>
          <w:sz w:val="24"/>
          <w:szCs w:val="24"/>
        </w:rPr>
        <w:t>March for detailed consideration and approval.</w:t>
      </w:r>
    </w:p>
    <w:p w:rsidR="007A5CE2" w:rsidRDefault="007A5CE2" w:rsidP="0002371B">
      <w:pPr>
        <w:pStyle w:val="PlainText"/>
        <w:tabs>
          <w:tab w:val="left" w:pos="567"/>
        </w:tabs>
        <w:rPr>
          <w:rFonts w:ascii="Arial" w:hAnsi="Arial" w:cs="Arial"/>
          <w:b/>
          <w:sz w:val="24"/>
          <w:szCs w:val="24"/>
        </w:rPr>
      </w:pPr>
    </w:p>
    <w:p w:rsidR="0002371B" w:rsidRDefault="00B82C90" w:rsidP="00B82C90">
      <w:pPr>
        <w:pStyle w:val="PlainText"/>
        <w:tabs>
          <w:tab w:val="left" w:pos="567"/>
        </w:tabs>
        <w:rPr>
          <w:rFonts w:ascii="Arial" w:hAnsi="Arial" w:cs="Arial"/>
          <w:b/>
          <w:sz w:val="24"/>
          <w:szCs w:val="24"/>
        </w:rPr>
      </w:pPr>
      <w:r>
        <w:rPr>
          <w:rFonts w:ascii="Arial" w:hAnsi="Arial" w:cs="Arial"/>
          <w:b/>
          <w:sz w:val="24"/>
          <w:szCs w:val="24"/>
        </w:rPr>
        <w:t>5</w:t>
      </w:r>
      <w:r w:rsidR="007A5CE2">
        <w:rPr>
          <w:rFonts w:ascii="Arial" w:hAnsi="Arial" w:cs="Arial"/>
          <w:b/>
          <w:sz w:val="24"/>
          <w:szCs w:val="24"/>
        </w:rPr>
        <w:t xml:space="preserve">   </w:t>
      </w:r>
      <w:r>
        <w:rPr>
          <w:rFonts w:ascii="Arial" w:hAnsi="Arial" w:cs="Arial"/>
          <w:b/>
          <w:sz w:val="24"/>
          <w:szCs w:val="24"/>
        </w:rPr>
        <w:tab/>
        <w:t>LEP</w:t>
      </w:r>
      <w:r w:rsidR="007A5CE2">
        <w:rPr>
          <w:rFonts w:ascii="Arial" w:hAnsi="Arial" w:cs="Arial"/>
          <w:b/>
          <w:sz w:val="24"/>
          <w:szCs w:val="24"/>
        </w:rPr>
        <w:t xml:space="preserve"> </w:t>
      </w:r>
      <w:r w:rsidR="002C7F20">
        <w:rPr>
          <w:rFonts w:ascii="Arial" w:hAnsi="Arial" w:cs="Arial"/>
          <w:b/>
          <w:sz w:val="24"/>
          <w:szCs w:val="24"/>
        </w:rPr>
        <w:t xml:space="preserve">Assurance Framework </w:t>
      </w:r>
    </w:p>
    <w:p w:rsidR="0002371B" w:rsidRDefault="0002371B" w:rsidP="0002371B">
      <w:pPr>
        <w:pStyle w:val="PlainText"/>
        <w:tabs>
          <w:tab w:val="left" w:pos="567"/>
        </w:tabs>
        <w:rPr>
          <w:rFonts w:ascii="Arial" w:hAnsi="Arial" w:cs="Arial"/>
          <w:b/>
          <w:sz w:val="24"/>
          <w:szCs w:val="24"/>
        </w:rPr>
      </w:pPr>
    </w:p>
    <w:p w:rsidR="0002371B" w:rsidRDefault="002C7F20" w:rsidP="007A5CE2">
      <w:pPr>
        <w:pStyle w:val="PlainText"/>
        <w:tabs>
          <w:tab w:val="left" w:pos="567"/>
        </w:tabs>
        <w:ind w:left="567" w:hanging="567"/>
        <w:rPr>
          <w:rFonts w:ascii="Arial" w:hAnsi="Arial" w:cs="Arial"/>
          <w:sz w:val="24"/>
          <w:szCs w:val="24"/>
        </w:rPr>
      </w:pPr>
      <w:r>
        <w:rPr>
          <w:rFonts w:ascii="Arial" w:hAnsi="Arial" w:cs="Arial"/>
          <w:sz w:val="24"/>
          <w:szCs w:val="24"/>
        </w:rPr>
        <w:t>5.1</w:t>
      </w:r>
      <w:r>
        <w:rPr>
          <w:rFonts w:ascii="Arial" w:hAnsi="Arial" w:cs="Arial"/>
          <w:sz w:val="24"/>
          <w:szCs w:val="24"/>
        </w:rPr>
        <w:tab/>
        <w:t xml:space="preserve">The </w:t>
      </w:r>
      <w:r w:rsidR="007A5CE2">
        <w:rPr>
          <w:rFonts w:ascii="Arial" w:hAnsi="Arial" w:cs="Arial"/>
          <w:sz w:val="24"/>
          <w:szCs w:val="24"/>
        </w:rPr>
        <w:t>A</w:t>
      </w:r>
      <w:r>
        <w:rPr>
          <w:rFonts w:ascii="Arial" w:hAnsi="Arial" w:cs="Arial"/>
          <w:sz w:val="24"/>
          <w:szCs w:val="24"/>
        </w:rPr>
        <w:t>ssurance Framework is arguably the most significant of the suite of the documents that need to be prep</w:t>
      </w:r>
      <w:r w:rsidR="007A5CE2">
        <w:rPr>
          <w:rFonts w:ascii="Arial" w:hAnsi="Arial" w:cs="Arial"/>
          <w:sz w:val="24"/>
          <w:szCs w:val="24"/>
        </w:rPr>
        <w:t xml:space="preserve">ared and submitted to </w:t>
      </w:r>
      <w:r>
        <w:rPr>
          <w:rFonts w:ascii="Arial" w:hAnsi="Arial" w:cs="Arial"/>
          <w:sz w:val="24"/>
          <w:szCs w:val="24"/>
        </w:rPr>
        <w:t>Government</w:t>
      </w:r>
      <w:r w:rsidR="00B82C90">
        <w:rPr>
          <w:rFonts w:ascii="Arial" w:hAnsi="Arial" w:cs="Arial"/>
          <w:sz w:val="24"/>
          <w:szCs w:val="24"/>
        </w:rPr>
        <w:t>. As previously reported to the Boar</w:t>
      </w:r>
      <w:r w:rsidR="008D27F7">
        <w:rPr>
          <w:rFonts w:ascii="Arial" w:hAnsi="Arial" w:cs="Arial"/>
          <w:sz w:val="24"/>
          <w:szCs w:val="24"/>
        </w:rPr>
        <w:t xml:space="preserve">d, the Assurance Framework will set out arrangements for: governance and decision making; local authority partnership working; transparent and accountable decision making; and ensuring value for money. </w:t>
      </w:r>
    </w:p>
    <w:p w:rsidR="008D27F7" w:rsidRDefault="008D27F7" w:rsidP="007A5CE2">
      <w:pPr>
        <w:pStyle w:val="PlainText"/>
        <w:tabs>
          <w:tab w:val="left" w:pos="567"/>
        </w:tabs>
        <w:ind w:left="567" w:hanging="567"/>
        <w:rPr>
          <w:rFonts w:ascii="Arial" w:hAnsi="Arial" w:cs="Arial"/>
          <w:sz w:val="24"/>
          <w:szCs w:val="24"/>
        </w:rPr>
      </w:pPr>
    </w:p>
    <w:p w:rsidR="008D27F7" w:rsidRDefault="008D27F7" w:rsidP="007A5CE2">
      <w:pPr>
        <w:pStyle w:val="PlainText"/>
        <w:tabs>
          <w:tab w:val="left" w:pos="567"/>
        </w:tabs>
        <w:ind w:left="567" w:hanging="567"/>
        <w:rPr>
          <w:rFonts w:ascii="Arial" w:hAnsi="Arial" w:cs="Arial"/>
          <w:sz w:val="24"/>
          <w:szCs w:val="24"/>
        </w:rPr>
      </w:pPr>
      <w:r>
        <w:rPr>
          <w:rFonts w:ascii="Arial" w:hAnsi="Arial" w:cs="Arial"/>
          <w:sz w:val="24"/>
          <w:szCs w:val="24"/>
        </w:rPr>
        <w:t>5.2</w:t>
      </w:r>
      <w:r>
        <w:rPr>
          <w:rFonts w:ascii="Arial" w:hAnsi="Arial" w:cs="Arial"/>
          <w:sz w:val="24"/>
          <w:szCs w:val="24"/>
        </w:rPr>
        <w:tab/>
        <w:t>Many elements of the Assurance Framework are already in place, for example the roles and responsibilities of all LEP sub</w:t>
      </w:r>
      <w:r w:rsidR="00885F04">
        <w:rPr>
          <w:rFonts w:ascii="Arial" w:hAnsi="Arial" w:cs="Arial"/>
          <w:sz w:val="24"/>
          <w:szCs w:val="24"/>
        </w:rPr>
        <w:t>-</w:t>
      </w:r>
      <w:r>
        <w:rPr>
          <w:rFonts w:ascii="Arial" w:hAnsi="Arial" w:cs="Arial"/>
          <w:sz w:val="24"/>
          <w:szCs w:val="24"/>
        </w:rPr>
        <w:t xml:space="preserve">committees are well defined, </w:t>
      </w:r>
      <w:r w:rsidR="00885F04">
        <w:rPr>
          <w:rFonts w:ascii="Arial" w:hAnsi="Arial" w:cs="Arial"/>
          <w:sz w:val="24"/>
          <w:szCs w:val="24"/>
        </w:rPr>
        <w:t xml:space="preserve">and </w:t>
      </w:r>
      <w:r>
        <w:rPr>
          <w:rFonts w:ascii="Arial" w:hAnsi="Arial" w:cs="Arial"/>
          <w:sz w:val="24"/>
          <w:szCs w:val="24"/>
        </w:rPr>
        <w:t>there is an approved Assurance Framework for Transport for Lancashire</w:t>
      </w:r>
      <w:r w:rsidR="00885F04">
        <w:rPr>
          <w:rFonts w:ascii="Arial" w:hAnsi="Arial" w:cs="Arial"/>
          <w:sz w:val="24"/>
          <w:szCs w:val="24"/>
        </w:rPr>
        <w:t>,</w:t>
      </w:r>
      <w:r>
        <w:rPr>
          <w:rFonts w:ascii="Arial" w:hAnsi="Arial" w:cs="Arial"/>
          <w:sz w:val="24"/>
          <w:szCs w:val="24"/>
        </w:rPr>
        <w:t xml:space="preserve"> which will be embedded in the LEP's overarching Framework. </w:t>
      </w:r>
      <w:r w:rsidR="00885F04">
        <w:rPr>
          <w:rFonts w:ascii="Arial" w:hAnsi="Arial" w:cs="Arial"/>
          <w:sz w:val="24"/>
          <w:szCs w:val="24"/>
        </w:rPr>
        <w:t xml:space="preserve">There is already an </w:t>
      </w:r>
      <w:r w:rsidR="003B06EB">
        <w:rPr>
          <w:rFonts w:ascii="Arial" w:hAnsi="Arial" w:cs="Arial"/>
          <w:sz w:val="24"/>
          <w:szCs w:val="24"/>
        </w:rPr>
        <w:t>existing methodology and independent project appraisal process in place</w:t>
      </w:r>
      <w:r w:rsidR="00DD5168">
        <w:rPr>
          <w:rFonts w:ascii="Arial" w:hAnsi="Arial" w:cs="Arial"/>
          <w:sz w:val="24"/>
          <w:szCs w:val="24"/>
        </w:rPr>
        <w:t>,</w:t>
      </w:r>
      <w:r w:rsidR="003B06EB">
        <w:rPr>
          <w:rFonts w:ascii="Arial" w:hAnsi="Arial" w:cs="Arial"/>
          <w:sz w:val="24"/>
          <w:szCs w:val="24"/>
        </w:rPr>
        <w:t xml:space="preserve"> </w:t>
      </w:r>
      <w:r w:rsidR="00885F04">
        <w:rPr>
          <w:rFonts w:ascii="Arial" w:hAnsi="Arial" w:cs="Arial"/>
          <w:sz w:val="24"/>
          <w:szCs w:val="24"/>
        </w:rPr>
        <w:t>with regard to Growth Deal and Growing Places</w:t>
      </w:r>
      <w:r w:rsidR="00DD5168">
        <w:rPr>
          <w:rFonts w:ascii="Arial" w:hAnsi="Arial" w:cs="Arial"/>
          <w:sz w:val="24"/>
          <w:szCs w:val="24"/>
        </w:rPr>
        <w:t xml:space="preserve">. </w:t>
      </w:r>
      <w:r>
        <w:rPr>
          <w:rFonts w:ascii="Arial" w:hAnsi="Arial" w:cs="Arial"/>
          <w:sz w:val="24"/>
          <w:szCs w:val="24"/>
        </w:rPr>
        <w:t>In addition, many of the project delivery</w:t>
      </w:r>
      <w:r w:rsidR="003B06EB">
        <w:rPr>
          <w:rFonts w:ascii="Arial" w:hAnsi="Arial" w:cs="Arial"/>
          <w:sz w:val="24"/>
          <w:szCs w:val="24"/>
        </w:rPr>
        <w:t xml:space="preserve"> groups are already established and are well placed to move individual projects forward to the implementation stages. </w:t>
      </w:r>
    </w:p>
    <w:p w:rsidR="003B06EB" w:rsidRDefault="003B06EB" w:rsidP="007A5CE2">
      <w:pPr>
        <w:pStyle w:val="PlainText"/>
        <w:tabs>
          <w:tab w:val="left" w:pos="567"/>
        </w:tabs>
        <w:ind w:left="567" w:hanging="567"/>
        <w:rPr>
          <w:rFonts w:ascii="Arial" w:hAnsi="Arial" w:cs="Arial"/>
          <w:sz w:val="24"/>
          <w:szCs w:val="24"/>
        </w:rPr>
      </w:pPr>
    </w:p>
    <w:p w:rsidR="003B06EB" w:rsidRDefault="003B06EB" w:rsidP="007A5CE2">
      <w:pPr>
        <w:pStyle w:val="PlainText"/>
        <w:tabs>
          <w:tab w:val="left" w:pos="567"/>
        </w:tabs>
        <w:ind w:left="567" w:hanging="567"/>
        <w:rPr>
          <w:rFonts w:ascii="Arial" w:hAnsi="Arial" w:cs="Arial"/>
          <w:sz w:val="24"/>
          <w:szCs w:val="24"/>
        </w:rPr>
      </w:pPr>
      <w:r>
        <w:rPr>
          <w:rFonts w:ascii="Arial" w:hAnsi="Arial" w:cs="Arial"/>
          <w:sz w:val="24"/>
          <w:szCs w:val="24"/>
        </w:rPr>
        <w:t>5.3</w:t>
      </w:r>
      <w:r>
        <w:rPr>
          <w:rFonts w:ascii="Arial" w:hAnsi="Arial" w:cs="Arial"/>
          <w:sz w:val="24"/>
          <w:szCs w:val="24"/>
        </w:rPr>
        <w:tab/>
        <w:t>The section in the Assurance Framework on local authority partnership working will dovetail and reflect the on-going and significant progress being made by Lancashire</w:t>
      </w:r>
      <w:r w:rsidR="004F56A8">
        <w:rPr>
          <w:rFonts w:ascii="Arial" w:hAnsi="Arial" w:cs="Arial"/>
          <w:sz w:val="24"/>
          <w:szCs w:val="24"/>
        </w:rPr>
        <w:t>'s</w:t>
      </w:r>
      <w:r>
        <w:rPr>
          <w:rFonts w:ascii="Arial" w:hAnsi="Arial" w:cs="Arial"/>
          <w:sz w:val="24"/>
          <w:szCs w:val="24"/>
        </w:rPr>
        <w:t xml:space="preserve"> local authorities towards the establishment of a Combined Authority. It is expected that a Combined Authority will be established in </w:t>
      </w:r>
      <w:r w:rsidR="00DD5168">
        <w:rPr>
          <w:rFonts w:ascii="Arial" w:hAnsi="Arial" w:cs="Arial"/>
          <w:sz w:val="24"/>
          <w:szCs w:val="24"/>
        </w:rPr>
        <w:t>shadow f</w:t>
      </w:r>
      <w:r>
        <w:rPr>
          <w:rFonts w:ascii="Arial" w:hAnsi="Arial" w:cs="Arial"/>
          <w:sz w:val="24"/>
          <w:szCs w:val="24"/>
        </w:rPr>
        <w:t xml:space="preserve">orm by September 2015. </w:t>
      </w:r>
      <w:r w:rsidR="00DD5168">
        <w:rPr>
          <w:rFonts w:ascii="Arial" w:hAnsi="Arial" w:cs="Arial"/>
          <w:sz w:val="24"/>
          <w:szCs w:val="24"/>
        </w:rPr>
        <w:t xml:space="preserve">A more detailed update on proposed Combined Authority arrangements for Lancashire will be provided to the Board meeting in March.  </w:t>
      </w:r>
    </w:p>
    <w:p w:rsidR="003B06EB" w:rsidRDefault="003B06EB" w:rsidP="007A5CE2">
      <w:pPr>
        <w:pStyle w:val="PlainText"/>
        <w:tabs>
          <w:tab w:val="left" w:pos="567"/>
        </w:tabs>
        <w:ind w:left="567" w:hanging="567"/>
        <w:rPr>
          <w:rFonts w:ascii="Arial" w:hAnsi="Arial" w:cs="Arial"/>
          <w:color w:val="FF0000"/>
          <w:sz w:val="24"/>
          <w:szCs w:val="24"/>
        </w:rPr>
      </w:pPr>
    </w:p>
    <w:p w:rsidR="000D583A" w:rsidRDefault="003B06EB" w:rsidP="000D583A">
      <w:pPr>
        <w:pStyle w:val="PlainText"/>
        <w:ind w:left="570" w:hanging="570"/>
        <w:rPr>
          <w:rFonts w:ascii="Arial" w:hAnsi="Arial" w:cs="Arial"/>
          <w:sz w:val="24"/>
          <w:szCs w:val="24"/>
        </w:rPr>
      </w:pPr>
      <w:r>
        <w:rPr>
          <w:rFonts w:ascii="Arial" w:hAnsi="Arial" w:cs="Arial"/>
          <w:sz w:val="24"/>
          <w:szCs w:val="24"/>
        </w:rPr>
        <w:t>5.</w:t>
      </w:r>
      <w:r w:rsidR="00DD5168">
        <w:rPr>
          <w:rFonts w:ascii="Arial" w:hAnsi="Arial" w:cs="Arial"/>
          <w:sz w:val="24"/>
          <w:szCs w:val="24"/>
        </w:rPr>
        <w:t>4</w:t>
      </w:r>
      <w:r>
        <w:rPr>
          <w:rFonts w:ascii="Arial" w:hAnsi="Arial" w:cs="Arial"/>
          <w:sz w:val="24"/>
          <w:szCs w:val="24"/>
        </w:rPr>
        <w:tab/>
      </w:r>
      <w:r w:rsidR="000D583A">
        <w:rPr>
          <w:rFonts w:ascii="Arial" w:hAnsi="Arial" w:cs="Arial"/>
          <w:sz w:val="24"/>
          <w:szCs w:val="24"/>
        </w:rPr>
        <w:t xml:space="preserve">The Assurance Framework also needs to define proposed mechanisms which will demonstrate appropriate and proportionate measures to scrutinise the function and performance of the LEP. However, scrutiny arrangements should not be designed to stifle or retard the LEP's ability to conduct its business, nor establish means of creating un-necessary delays in decision-making processes. The scrutiny of the LEP should therefore be focused on overarching priorities, key themes, or specific programme delivery issues. The initial views of the LEP Board are sought on this matter, though more detailed proposals will be submitted to the meeting in March.  </w:t>
      </w:r>
    </w:p>
    <w:p w:rsidR="00DD2637" w:rsidRDefault="00DD2637" w:rsidP="003B06EB">
      <w:pPr>
        <w:pStyle w:val="PlainText"/>
        <w:ind w:left="567" w:hanging="567"/>
        <w:rPr>
          <w:rFonts w:ascii="Arial" w:hAnsi="Arial" w:cs="Arial"/>
          <w:sz w:val="24"/>
          <w:szCs w:val="24"/>
        </w:rPr>
      </w:pPr>
    </w:p>
    <w:p w:rsidR="00DD2637" w:rsidRDefault="00DD2637" w:rsidP="003B06EB">
      <w:pPr>
        <w:pStyle w:val="PlainText"/>
        <w:ind w:left="567" w:hanging="567"/>
        <w:rPr>
          <w:rFonts w:ascii="Arial" w:hAnsi="Arial" w:cs="Arial"/>
          <w:sz w:val="24"/>
          <w:szCs w:val="24"/>
        </w:rPr>
      </w:pPr>
      <w:r>
        <w:rPr>
          <w:rFonts w:ascii="Arial" w:hAnsi="Arial" w:cs="Arial"/>
          <w:sz w:val="24"/>
          <w:szCs w:val="24"/>
        </w:rPr>
        <w:t>5.</w:t>
      </w:r>
      <w:r w:rsidR="000D583A">
        <w:rPr>
          <w:rFonts w:ascii="Arial" w:hAnsi="Arial" w:cs="Arial"/>
          <w:sz w:val="24"/>
          <w:szCs w:val="24"/>
        </w:rPr>
        <w:t>5</w:t>
      </w:r>
      <w:r>
        <w:rPr>
          <w:rFonts w:ascii="Arial" w:hAnsi="Arial" w:cs="Arial"/>
          <w:sz w:val="24"/>
          <w:szCs w:val="24"/>
        </w:rPr>
        <w:tab/>
        <w:t>Given the potentially important role played by the Assurance Framework</w:t>
      </w:r>
      <w:r w:rsidR="000D583A">
        <w:rPr>
          <w:rFonts w:ascii="Arial" w:hAnsi="Arial" w:cs="Arial"/>
          <w:sz w:val="24"/>
          <w:szCs w:val="24"/>
        </w:rPr>
        <w:t xml:space="preserve">, </w:t>
      </w:r>
      <w:r>
        <w:rPr>
          <w:rFonts w:ascii="Arial" w:hAnsi="Arial" w:cs="Arial"/>
          <w:sz w:val="24"/>
          <w:szCs w:val="24"/>
        </w:rPr>
        <w:t xml:space="preserve">albeit acknowledging that there </w:t>
      </w:r>
      <w:r w:rsidR="000D583A">
        <w:rPr>
          <w:rFonts w:ascii="Arial" w:hAnsi="Arial" w:cs="Arial"/>
          <w:sz w:val="24"/>
          <w:szCs w:val="24"/>
        </w:rPr>
        <w:t xml:space="preserve">is </w:t>
      </w:r>
      <w:r>
        <w:rPr>
          <w:rFonts w:ascii="Arial" w:hAnsi="Arial" w:cs="Arial"/>
          <w:sz w:val="24"/>
          <w:szCs w:val="24"/>
        </w:rPr>
        <w:t xml:space="preserve">a requirement to review the document annually, </w:t>
      </w:r>
      <w:r w:rsidR="000D583A">
        <w:rPr>
          <w:rFonts w:ascii="Arial" w:hAnsi="Arial" w:cs="Arial"/>
          <w:sz w:val="24"/>
          <w:szCs w:val="24"/>
        </w:rPr>
        <w:t xml:space="preserve">active </w:t>
      </w:r>
      <w:r w:rsidR="004F0867">
        <w:rPr>
          <w:rFonts w:ascii="Arial" w:hAnsi="Arial" w:cs="Arial"/>
          <w:sz w:val="24"/>
          <w:szCs w:val="24"/>
        </w:rPr>
        <w:t xml:space="preserve">engagement </w:t>
      </w:r>
      <w:r w:rsidR="000D583A">
        <w:rPr>
          <w:rFonts w:ascii="Arial" w:hAnsi="Arial" w:cs="Arial"/>
          <w:sz w:val="24"/>
          <w:szCs w:val="24"/>
        </w:rPr>
        <w:t xml:space="preserve">is essential </w:t>
      </w:r>
      <w:r w:rsidR="004F0867">
        <w:rPr>
          <w:rFonts w:ascii="Arial" w:hAnsi="Arial" w:cs="Arial"/>
          <w:sz w:val="24"/>
          <w:szCs w:val="24"/>
        </w:rPr>
        <w:t>with two key stake</w:t>
      </w:r>
      <w:r w:rsidR="004F56A8">
        <w:rPr>
          <w:rFonts w:ascii="Arial" w:hAnsi="Arial" w:cs="Arial"/>
          <w:sz w:val="24"/>
          <w:szCs w:val="24"/>
        </w:rPr>
        <w:t>holder groups, namely local</w:t>
      </w:r>
      <w:r w:rsidR="004F0867">
        <w:rPr>
          <w:rFonts w:ascii="Arial" w:hAnsi="Arial" w:cs="Arial"/>
          <w:sz w:val="24"/>
          <w:szCs w:val="24"/>
        </w:rPr>
        <w:t xml:space="preserve"> MPs and </w:t>
      </w:r>
      <w:r w:rsidR="000D583A">
        <w:rPr>
          <w:rFonts w:ascii="Arial" w:hAnsi="Arial" w:cs="Arial"/>
          <w:sz w:val="24"/>
          <w:szCs w:val="24"/>
        </w:rPr>
        <w:t>local authority Le</w:t>
      </w:r>
      <w:r w:rsidR="004F0867">
        <w:rPr>
          <w:rFonts w:ascii="Arial" w:hAnsi="Arial" w:cs="Arial"/>
          <w:sz w:val="24"/>
          <w:szCs w:val="24"/>
        </w:rPr>
        <w:t>aders</w:t>
      </w:r>
      <w:r w:rsidR="000D583A">
        <w:rPr>
          <w:rFonts w:ascii="Arial" w:hAnsi="Arial" w:cs="Arial"/>
          <w:sz w:val="24"/>
          <w:szCs w:val="24"/>
        </w:rPr>
        <w:t>.</w:t>
      </w:r>
      <w:r w:rsidR="004F0867">
        <w:rPr>
          <w:rFonts w:ascii="Arial" w:hAnsi="Arial" w:cs="Arial"/>
          <w:sz w:val="24"/>
          <w:szCs w:val="24"/>
        </w:rPr>
        <w:t xml:space="preserve"> </w:t>
      </w:r>
    </w:p>
    <w:p w:rsidR="004F0867" w:rsidRDefault="004F0867" w:rsidP="003B06EB">
      <w:pPr>
        <w:pStyle w:val="PlainText"/>
        <w:ind w:left="567" w:hanging="567"/>
        <w:rPr>
          <w:rFonts w:ascii="Arial" w:hAnsi="Arial" w:cs="Arial"/>
          <w:sz w:val="24"/>
          <w:szCs w:val="24"/>
        </w:rPr>
      </w:pPr>
    </w:p>
    <w:p w:rsidR="004F0867" w:rsidRDefault="004F0867" w:rsidP="003B06EB">
      <w:pPr>
        <w:pStyle w:val="PlainText"/>
        <w:ind w:left="567" w:hanging="567"/>
        <w:rPr>
          <w:rFonts w:ascii="Arial" w:hAnsi="Arial" w:cs="Arial"/>
          <w:sz w:val="24"/>
          <w:szCs w:val="24"/>
        </w:rPr>
      </w:pPr>
      <w:r>
        <w:rPr>
          <w:rFonts w:ascii="Arial" w:hAnsi="Arial" w:cs="Arial"/>
          <w:sz w:val="24"/>
          <w:szCs w:val="24"/>
        </w:rPr>
        <w:t>5.</w:t>
      </w:r>
      <w:r w:rsidR="000D583A">
        <w:rPr>
          <w:rFonts w:ascii="Arial" w:hAnsi="Arial" w:cs="Arial"/>
          <w:sz w:val="24"/>
          <w:szCs w:val="24"/>
        </w:rPr>
        <w:t>6</w:t>
      </w:r>
      <w:r>
        <w:rPr>
          <w:rFonts w:ascii="Arial" w:hAnsi="Arial" w:cs="Arial"/>
          <w:sz w:val="24"/>
          <w:szCs w:val="24"/>
        </w:rPr>
        <w:tab/>
        <w:t xml:space="preserve">With regard to engagement during the preparation stages of the Assurance Framework, and subject to LEP Board approval, it is proposed that all MPs and </w:t>
      </w:r>
      <w:r w:rsidR="004F56A8">
        <w:rPr>
          <w:rFonts w:ascii="Arial" w:hAnsi="Arial" w:cs="Arial"/>
          <w:sz w:val="24"/>
          <w:szCs w:val="24"/>
        </w:rPr>
        <w:t>local authority l</w:t>
      </w:r>
      <w:r>
        <w:rPr>
          <w:rFonts w:ascii="Arial" w:hAnsi="Arial" w:cs="Arial"/>
          <w:sz w:val="24"/>
          <w:szCs w:val="24"/>
        </w:rPr>
        <w:t xml:space="preserve">eaders are made aware of the process now underway </w:t>
      </w:r>
      <w:r>
        <w:rPr>
          <w:rFonts w:ascii="Arial" w:hAnsi="Arial" w:cs="Arial"/>
          <w:sz w:val="24"/>
          <w:szCs w:val="24"/>
        </w:rPr>
        <w:lastRenderedPageBreak/>
        <w:t>and advis</w:t>
      </w:r>
      <w:r w:rsidR="004F56A8">
        <w:rPr>
          <w:rFonts w:ascii="Arial" w:hAnsi="Arial" w:cs="Arial"/>
          <w:sz w:val="24"/>
          <w:szCs w:val="24"/>
        </w:rPr>
        <w:t xml:space="preserve">ed </w:t>
      </w:r>
      <w:r>
        <w:rPr>
          <w:rFonts w:ascii="Arial" w:hAnsi="Arial" w:cs="Arial"/>
          <w:sz w:val="24"/>
          <w:szCs w:val="24"/>
        </w:rPr>
        <w:t xml:space="preserve">that a draft </w:t>
      </w:r>
      <w:r w:rsidR="004F56A8">
        <w:rPr>
          <w:rFonts w:ascii="Arial" w:hAnsi="Arial" w:cs="Arial"/>
          <w:sz w:val="24"/>
          <w:szCs w:val="24"/>
        </w:rPr>
        <w:t xml:space="preserve">document </w:t>
      </w:r>
      <w:r>
        <w:rPr>
          <w:rFonts w:ascii="Arial" w:hAnsi="Arial" w:cs="Arial"/>
          <w:sz w:val="24"/>
          <w:szCs w:val="24"/>
        </w:rPr>
        <w:t xml:space="preserve">will be issued </w:t>
      </w:r>
      <w:r w:rsidR="004F56A8">
        <w:rPr>
          <w:rFonts w:ascii="Arial" w:hAnsi="Arial" w:cs="Arial"/>
          <w:sz w:val="24"/>
          <w:szCs w:val="24"/>
        </w:rPr>
        <w:t>for comment later this month.</w:t>
      </w:r>
      <w:r>
        <w:rPr>
          <w:rFonts w:ascii="Arial" w:hAnsi="Arial" w:cs="Arial"/>
          <w:sz w:val="24"/>
          <w:szCs w:val="24"/>
        </w:rPr>
        <w:t xml:space="preserve"> </w:t>
      </w:r>
    </w:p>
    <w:p w:rsidR="004F0867" w:rsidRDefault="004F0867" w:rsidP="003B06EB">
      <w:pPr>
        <w:pStyle w:val="PlainText"/>
        <w:ind w:left="567" w:hanging="567"/>
        <w:rPr>
          <w:rFonts w:ascii="Arial" w:hAnsi="Arial" w:cs="Arial"/>
          <w:sz w:val="24"/>
          <w:szCs w:val="24"/>
        </w:rPr>
      </w:pPr>
    </w:p>
    <w:p w:rsidR="004F0867" w:rsidRDefault="004F0867" w:rsidP="003B06EB">
      <w:pPr>
        <w:pStyle w:val="PlainText"/>
        <w:ind w:left="567" w:hanging="567"/>
        <w:rPr>
          <w:rFonts w:ascii="Arial" w:hAnsi="Arial" w:cs="Arial"/>
          <w:sz w:val="24"/>
          <w:szCs w:val="24"/>
        </w:rPr>
      </w:pPr>
      <w:r>
        <w:rPr>
          <w:rFonts w:ascii="Arial" w:hAnsi="Arial" w:cs="Arial"/>
          <w:sz w:val="24"/>
          <w:szCs w:val="24"/>
        </w:rPr>
        <w:t>5.</w:t>
      </w:r>
      <w:r w:rsidR="000D583A">
        <w:rPr>
          <w:rFonts w:ascii="Arial" w:hAnsi="Arial" w:cs="Arial"/>
          <w:sz w:val="24"/>
          <w:szCs w:val="24"/>
        </w:rPr>
        <w:t>7</w:t>
      </w:r>
      <w:r w:rsidR="00D76A53">
        <w:rPr>
          <w:rFonts w:ascii="Arial" w:hAnsi="Arial" w:cs="Arial"/>
          <w:sz w:val="24"/>
          <w:szCs w:val="24"/>
        </w:rPr>
        <w:tab/>
        <w:t xml:space="preserve">With regard to engagement with </w:t>
      </w:r>
      <w:r w:rsidR="000D583A">
        <w:rPr>
          <w:rFonts w:ascii="Arial" w:hAnsi="Arial" w:cs="Arial"/>
          <w:sz w:val="24"/>
          <w:szCs w:val="24"/>
        </w:rPr>
        <w:t xml:space="preserve">local authority </w:t>
      </w:r>
      <w:r w:rsidR="004F56A8">
        <w:rPr>
          <w:rFonts w:ascii="Arial" w:hAnsi="Arial" w:cs="Arial"/>
          <w:sz w:val="24"/>
          <w:szCs w:val="24"/>
        </w:rPr>
        <w:t>l</w:t>
      </w:r>
      <w:r>
        <w:rPr>
          <w:rFonts w:ascii="Arial" w:hAnsi="Arial" w:cs="Arial"/>
          <w:sz w:val="24"/>
          <w:szCs w:val="24"/>
        </w:rPr>
        <w:t xml:space="preserve">eaders, this will be </w:t>
      </w:r>
      <w:r w:rsidR="00D76A53">
        <w:rPr>
          <w:rFonts w:ascii="Arial" w:hAnsi="Arial" w:cs="Arial"/>
          <w:sz w:val="24"/>
          <w:szCs w:val="24"/>
        </w:rPr>
        <w:t xml:space="preserve">enhanced by the on-going </w:t>
      </w:r>
      <w:r>
        <w:rPr>
          <w:rFonts w:ascii="Arial" w:hAnsi="Arial" w:cs="Arial"/>
          <w:sz w:val="24"/>
          <w:szCs w:val="24"/>
        </w:rPr>
        <w:t>proc</w:t>
      </w:r>
      <w:r w:rsidR="000D583A">
        <w:rPr>
          <w:rFonts w:ascii="Arial" w:hAnsi="Arial" w:cs="Arial"/>
          <w:sz w:val="24"/>
          <w:szCs w:val="24"/>
        </w:rPr>
        <w:t xml:space="preserve">ess </w:t>
      </w:r>
      <w:r w:rsidR="00D76A53">
        <w:rPr>
          <w:rFonts w:ascii="Arial" w:hAnsi="Arial" w:cs="Arial"/>
          <w:sz w:val="24"/>
          <w:szCs w:val="24"/>
        </w:rPr>
        <w:t xml:space="preserve">guiding the development </w:t>
      </w:r>
      <w:r w:rsidR="000D583A">
        <w:rPr>
          <w:rFonts w:ascii="Arial" w:hAnsi="Arial" w:cs="Arial"/>
          <w:sz w:val="24"/>
          <w:szCs w:val="24"/>
        </w:rPr>
        <w:t>of the s</w:t>
      </w:r>
      <w:r>
        <w:rPr>
          <w:rFonts w:ascii="Arial" w:hAnsi="Arial" w:cs="Arial"/>
          <w:sz w:val="24"/>
          <w:szCs w:val="24"/>
        </w:rPr>
        <w:t xml:space="preserve">hadow Combined Authority. </w:t>
      </w:r>
    </w:p>
    <w:p w:rsidR="004F0867" w:rsidRDefault="004F0867" w:rsidP="003B06EB">
      <w:pPr>
        <w:pStyle w:val="PlainText"/>
        <w:ind w:left="567" w:hanging="567"/>
        <w:rPr>
          <w:rFonts w:ascii="Arial" w:hAnsi="Arial" w:cs="Arial"/>
          <w:sz w:val="24"/>
          <w:szCs w:val="24"/>
        </w:rPr>
      </w:pPr>
    </w:p>
    <w:p w:rsidR="004F0867" w:rsidRPr="004F0867" w:rsidRDefault="004F0867" w:rsidP="004F0867">
      <w:pPr>
        <w:pStyle w:val="PlainText"/>
        <w:ind w:left="567" w:hanging="567"/>
        <w:rPr>
          <w:rFonts w:ascii="Arial" w:hAnsi="Arial" w:cs="Arial"/>
          <w:sz w:val="24"/>
          <w:szCs w:val="24"/>
        </w:rPr>
      </w:pPr>
      <w:r>
        <w:rPr>
          <w:rFonts w:ascii="Arial" w:hAnsi="Arial" w:cs="Arial"/>
          <w:sz w:val="24"/>
          <w:szCs w:val="24"/>
        </w:rPr>
        <w:t>5.</w:t>
      </w:r>
      <w:r w:rsidR="000D583A">
        <w:rPr>
          <w:rFonts w:ascii="Arial" w:hAnsi="Arial" w:cs="Arial"/>
          <w:sz w:val="24"/>
          <w:szCs w:val="24"/>
        </w:rPr>
        <w:t>8</w:t>
      </w:r>
      <w:r>
        <w:rPr>
          <w:rFonts w:ascii="Arial" w:hAnsi="Arial" w:cs="Arial"/>
          <w:sz w:val="24"/>
          <w:szCs w:val="24"/>
        </w:rPr>
        <w:tab/>
        <w:t xml:space="preserve">With regard to engagement </w:t>
      </w:r>
      <w:r w:rsidR="00D76A53">
        <w:rPr>
          <w:rFonts w:ascii="Arial" w:hAnsi="Arial" w:cs="Arial"/>
          <w:sz w:val="24"/>
          <w:szCs w:val="24"/>
        </w:rPr>
        <w:t xml:space="preserve">with local </w:t>
      </w:r>
      <w:r>
        <w:rPr>
          <w:rFonts w:ascii="Arial" w:hAnsi="Arial" w:cs="Arial"/>
          <w:sz w:val="24"/>
          <w:szCs w:val="24"/>
        </w:rPr>
        <w:t>MPs</w:t>
      </w:r>
      <w:r w:rsidR="004B54F8">
        <w:rPr>
          <w:rFonts w:ascii="Arial" w:hAnsi="Arial" w:cs="Arial"/>
          <w:sz w:val="24"/>
          <w:szCs w:val="24"/>
        </w:rPr>
        <w:t>,</w:t>
      </w:r>
      <w:r>
        <w:rPr>
          <w:rFonts w:ascii="Arial" w:hAnsi="Arial" w:cs="Arial"/>
          <w:sz w:val="24"/>
          <w:szCs w:val="24"/>
        </w:rPr>
        <w:t xml:space="preserve"> it is proposed that</w:t>
      </w:r>
      <w:r w:rsidR="004B54F8">
        <w:rPr>
          <w:rFonts w:ascii="Arial" w:hAnsi="Arial" w:cs="Arial"/>
          <w:sz w:val="24"/>
          <w:szCs w:val="24"/>
        </w:rPr>
        <w:t xml:space="preserve"> LEP representatives meet with </w:t>
      </w:r>
      <w:r>
        <w:rPr>
          <w:rFonts w:ascii="Arial" w:hAnsi="Arial" w:cs="Arial"/>
          <w:sz w:val="24"/>
          <w:szCs w:val="24"/>
        </w:rPr>
        <w:t>MPs formally</w:t>
      </w:r>
      <w:r w:rsidR="00D76A53">
        <w:rPr>
          <w:rFonts w:ascii="Arial" w:hAnsi="Arial" w:cs="Arial"/>
          <w:sz w:val="24"/>
          <w:szCs w:val="24"/>
        </w:rPr>
        <w:t>,</w:t>
      </w:r>
      <w:r>
        <w:rPr>
          <w:rFonts w:ascii="Arial" w:hAnsi="Arial" w:cs="Arial"/>
          <w:sz w:val="24"/>
          <w:szCs w:val="24"/>
        </w:rPr>
        <w:t xml:space="preserve"> once </w:t>
      </w:r>
      <w:r w:rsidR="004B54F8">
        <w:rPr>
          <w:rFonts w:ascii="Arial" w:hAnsi="Arial" w:cs="Arial"/>
          <w:sz w:val="24"/>
          <w:szCs w:val="24"/>
        </w:rPr>
        <w:t xml:space="preserve">every </w:t>
      </w:r>
      <w:r>
        <w:rPr>
          <w:rFonts w:ascii="Arial" w:hAnsi="Arial" w:cs="Arial"/>
          <w:sz w:val="24"/>
          <w:szCs w:val="24"/>
        </w:rPr>
        <w:t>term</w:t>
      </w:r>
      <w:r w:rsidR="004B54F8">
        <w:rPr>
          <w:rFonts w:ascii="Arial" w:hAnsi="Arial" w:cs="Arial"/>
          <w:sz w:val="24"/>
          <w:szCs w:val="24"/>
        </w:rPr>
        <w:t xml:space="preserve"> of Parliament</w:t>
      </w:r>
      <w:r>
        <w:rPr>
          <w:rFonts w:ascii="Arial" w:hAnsi="Arial" w:cs="Arial"/>
          <w:sz w:val="24"/>
          <w:szCs w:val="24"/>
        </w:rPr>
        <w:t xml:space="preserve">, </w:t>
      </w:r>
      <w:r w:rsidR="004B54F8">
        <w:rPr>
          <w:rFonts w:ascii="Arial" w:hAnsi="Arial" w:cs="Arial"/>
          <w:sz w:val="24"/>
          <w:szCs w:val="24"/>
        </w:rPr>
        <w:t>here in Lancashire</w:t>
      </w:r>
      <w:r w:rsidR="00D76A53">
        <w:rPr>
          <w:rFonts w:ascii="Arial" w:hAnsi="Arial" w:cs="Arial"/>
          <w:sz w:val="24"/>
          <w:szCs w:val="24"/>
        </w:rPr>
        <w:t xml:space="preserve"> - </w:t>
      </w:r>
      <w:r w:rsidR="004B54F8">
        <w:rPr>
          <w:rFonts w:ascii="Arial" w:hAnsi="Arial" w:cs="Arial"/>
          <w:sz w:val="24"/>
          <w:szCs w:val="24"/>
        </w:rPr>
        <w:t xml:space="preserve">essentially </w:t>
      </w:r>
      <w:r>
        <w:rPr>
          <w:rFonts w:ascii="Arial" w:hAnsi="Arial" w:cs="Arial"/>
          <w:sz w:val="24"/>
          <w:szCs w:val="24"/>
        </w:rPr>
        <w:t xml:space="preserve">three times per </w:t>
      </w:r>
      <w:r w:rsidR="004B54F8">
        <w:rPr>
          <w:rFonts w:ascii="Arial" w:hAnsi="Arial" w:cs="Arial"/>
          <w:sz w:val="24"/>
          <w:szCs w:val="24"/>
        </w:rPr>
        <w:t>year</w:t>
      </w:r>
      <w:r>
        <w:rPr>
          <w:rFonts w:ascii="Arial" w:hAnsi="Arial" w:cs="Arial"/>
          <w:sz w:val="24"/>
          <w:szCs w:val="24"/>
        </w:rPr>
        <w:t xml:space="preserve">. </w:t>
      </w:r>
      <w:r w:rsidR="008A1F92">
        <w:rPr>
          <w:rFonts w:ascii="Arial" w:hAnsi="Arial" w:cs="Arial"/>
          <w:sz w:val="24"/>
          <w:szCs w:val="24"/>
        </w:rPr>
        <w:t xml:space="preserve">In terms of developing the Assurance Framework, it is proposed that a briefing session, in late February/early March, be offered to local MPs.  </w:t>
      </w:r>
      <w:r>
        <w:rPr>
          <w:rFonts w:ascii="Arial" w:hAnsi="Arial" w:cs="Arial"/>
          <w:sz w:val="24"/>
          <w:szCs w:val="24"/>
        </w:rPr>
        <w:t xml:space="preserve"> </w:t>
      </w:r>
    </w:p>
    <w:p w:rsidR="0073181D" w:rsidRDefault="0073181D" w:rsidP="003B06EB">
      <w:pPr>
        <w:pStyle w:val="PlainText"/>
        <w:tabs>
          <w:tab w:val="left" w:pos="567"/>
        </w:tabs>
        <w:rPr>
          <w:rFonts w:ascii="Arial" w:hAnsi="Arial" w:cs="Arial"/>
          <w:sz w:val="24"/>
          <w:szCs w:val="24"/>
        </w:rPr>
      </w:pPr>
    </w:p>
    <w:p w:rsidR="004F0867" w:rsidRDefault="004F0867" w:rsidP="009416D3">
      <w:pPr>
        <w:pStyle w:val="PlainText"/>
        <w:tabs>
          <w:tab w:val="left" w:pos="567"/>
        </w:tabs>
        <w:ind w:left="567" w:hanging="567"/>
        <w:rPr>
          <w:rFonts w:ascii="Arial" w:hAnsi="Arial" w:cs="Arial"/>
          <w:sz w:val="24"/>
          <w:szCs w:val="24"/>
        </w:rPr>
      </w:pPr>
      <w:r>
        <w:rPr>
          <w:rFonts w:ascii="Arial" w:hAnsi="Arial" w:cs="Arial"/>
          <w:sz w:val="24"/>
          <w:szCs w:val="24"/>
        </w:rPr>
        <w:t>5.</w:t>
      </w:r>
      <w:r w:rsidR="004B54F8">
        <w:rPr>
          <w:rFonts w:ascii="Arial" w:hAnsi="Arial" w:cs="Arial"/>
          <w:sz w:val="24"/>
          <w:szCs w:val="24"/>
        </w:rPr>
        <w:t>9</w:t>
      </w:r>
      <w:r w:rsidR="0073181D">
        <w:rPr>
          <w:rFonts w:ascii="Arial" w:hAnsi="Arial" w:cs="Arial"/>
          <w:sz w:val="24"/>
          <w:szCs w:val="24"/>
        </w:rPr>
        <w:tab/>
        <w:t>T</w:t>
      </w:r>
      <w:r w:rsidR="002C7F20">
        <w:rPr>
          <w:rFonts w:ascii="Arial" w:hAnsi="Arial" w:cs="Arial"/>
          <w:sz w:val="24"/>
          <w:szCs w:val="24"/>
        </w:rPr>
        <w:t xml:space="preserve">he </w:t>
      </w:r>
      <w:r w:rsidR="00DD2637">
        <w:rPr>
          <w:rFonts w:ascii="Arial" w:hAnsi="Arial" w:cs="Arial"/>
          <w:sz w:val="24"/>
          <w:szCs w:val="24"/>
        </w:rPr>
        <w:t>County Council</w:t>
      </w:r>
      <w:r w:rsidR="004B54F8">
        <w:rPr>
          <w:rFonts w:ascii="Arial" w:hAnsi="Arial" w:cs="Arial"/>
          <w:sz w:val="24"/>
          <w:szCs w:val="24"/>
        </w:rPr>
        <w:t>,</w:t>
      </w:r>
      <w:r w:rsidR="00DD2637">
        <w:rPr>
          <w:rFonts w:ascii="Arial" w:hAnsi="Arial" w:cs="Arial"/>
          <w:sz w:val="24"/>
          <w:szCs w:val="24"/>
        </w:rPr>
        <w:t xml:space="preserve"> as the Accountable Body</w:t>
      </w:r>
      <w:r w:rsidR="004B54F8">
        <w:rPr>
          <w:rFonts w:ascii="Arial" w:hAnsi="Arial" w:cs="Arial"/>
          <w:sz w:val="24"/>
          <w:szCs w:val="24"/>
        </w:rPr>
        <w:t>,</w:t>
      </w:r>
      <w:r w:rsidR="00DD2637">
        <w:rPr>
          <w:rFonts w:ascii="Arial" w:hAnsi="Arial" w:cs="Arial"/>
          <w:sz w:val="24"/>
          <w:szCs w:val="24"/>
        </w:rPr>
        <w:t xml:space="preserve"> is required to approve the Assurance Framework and to confirm to Government that the Framework has been approved by the LEP and the Accountable Body</w:t>
      </w:r>
      <w:r w:rsidR="004B54F8">
        <w:rPr>
          <w:rFonts w:ascii="Arial" w:hAnsi="Arial" w:cs="Arial"/>
          <w:sz w:val="24"/>
          <w:szCs w:val="24"/>
        </w:rPr>
        <w:t>,</w:t>
      </w:r>
      <w:r w:rsidR="00DD2637">
        <w:rPr>
          <w:rFonts w:ascii="Arial" w:hAnsi="Arial" w:cs="Arial"/>
          <w:sz w:val="24"/>
          <w:szCs w:val="24"/>
        </w:rPr>
        <w:t xml:space="preserve"> in accordance with the guidance issued by Government. </w:t>
      </w:r>
      <w:r>
        <w:rPr>
          <w:rFonts w:ascii="Arial" w:hAnsi="Arial" w:cs="Arial"/>
          <w:sz w:val="24"/>
          <w:szCs w:val="24"/>
        </w:rPr>
        <w:tab/>
        <w:t>To this end, the Co</w:t>
      </w:r>
      <w:r w:rsidR="004B54F8">
        <w:rPr>
          <w:rFonts w:ascii="Arial" w:hAnsi="Arial" w:cs="Arial"/>
          <w:sz w:val="24"/>
          <w:szCs w:val="24"/>
        </w:rPr>
        <w:t>unty Council is scheduled to consider the fi</w:t>
      </w:r>
      <w:r>
        <w:rPr>
          <w:rFonts w:ascii="Arial" w:hAnsi="Arial" w:cs="Arial"/>
          <w:sz w:val="24"/>
          <w:szCs w:val="24"/>
        </w:rPr>
        <w:t>nal Assurance Framework on 3</w:t>
      </w:r>
      <w:r w:rsidR="004B54F8">
        <w:rPr>
          <w:rFonts w:ascii="Arial" w:hAnsi="Arial" w:cs="Arial"/>
          <w:sz w:val="24"/>
          <w:szCs w:val="24"/>
        </w:rPr>
        <w:t xml:space="preserve"> </w:t>
      </w:r>
      <w:r>
        <w:rPr>
          <w:rFonts w:ascii="Arial" w:hAnsi="Arial" w:cs="Arial"/>
          <w:sz w:val="24"/>
          <w:szCs w:val="24"/>
        </w:rPr>
        <w:t>April. In advance of this</w:t>
      </w:r>
      <w:r w:rsidR="004B54F8">
        <w:rPr>
          <w:rFonts w:ascii="Arial" w:hAnsi="Arial" w:cs="Arial"/>
          <w:sz w:val="24"/>
          <w:szCs w:val="24"/>
        </w:rPr>
        <w:t xml:space="preserve"> meeting</w:t>
      </w:r>
      <w:r>
        <w:rPr>
          <w:rFonts w:ascii="Arial" w:hAnsi="Arial" w:cs="Arial"/>
          <w:sz w:val="24"/>
          <w:szCs w:val="24"/>
        </w:rPr>
        <w:t xml:space="preserve">, the </w:t>
      </w:r>
      <w:r w:rsidR="004B54F8">
        <w:rPr>
          <w:rFonts w:ascii="Arial" w:hAnsi="Arial" w:cs="Arial"/>
          <w:sz w:val="24"/>
          <w:szCs w:val="24"/>
        </w:rPr>
        <w:t xml:space="preserve">County Council's </w:t>
      </w:r>
      <w:r>
        <w:rPr>
          <w:rFonts w:ascii="Arial" w:hAnsi="Arial" w:cs="Arial"/>
          <w:sz w:val="24"/>
          <w:szCs w:val="24"/>
        </w:rPr>
        <w:t xml:space="preserve">Scrutiny Committee </w:t>
      </w:r>
      <w:r w:rsidR="004B54F8">
        <w:rPr>
          <w:rFonts w:ascii="Arial" w:hAnsi="Arial" w:cs="Arial"/>
          <w:sz w:val="24"/>
          <w:szCs w:val="24"/>
        </w:rPr>
        <w:t xml:space="preserve">will </w:t>
      </w:r>
      <w:r w:rsidR="00D76A53">
        <w:rPr>
          <w:rFonts w:ascii="Arial" w:hAnsi="Arial" w:cs="Arial"/>
          <w:sz w:val="24"/>
          <w:szCs w:val="24"/>
        </w:rPr>
        <w:t xml:space="preserve">be </w:t>
      </w:r>
      <w:r>
        <w:rPr>
          <w:rFonts w:ascii="Arial" w:hAnsi="Arial" w:cs="Arial"/>
          <w:sz w:val="24"/>
          <w:szCs w:val="24"/>
        </w:rPr>
        <w:t>asked to consider a working draft of the Assurance Framework at its meeting on 13</w:t>
      </w:r>
      <w:r w:rsidRPr="004F0867">
        <w:rPr>
          <w:rFonts w:ascii="Arial" w:hAnsi="Arial" w:cs="Arial"/>
          <w:sz w:val="24"/>
          <w:szCs w:val="24"/>
          <w:vertAlign w:val="superscript"/>
        </w:rPr>
        <w:t>th</w:t>
      </w:r>
      <w:r w:rsidR="004B54F8">
        <w:rPr>
          <w:rFonts w:ascii="Arial" w:hAnsi="Arial" w:cs="Arial"/>
          <w:sz w:val="24"/>
          <w:szCs w:val="24"/>
        </w:rPr>
        <w:t xml:space="preserve"> March, with a view to focusing on the accountable body aspects of the Framework.</w:t>
      </w:r>
    </w:p>
    <w:p w:rsidR="004F0867" w:rsidRDefault="004F0867" w:rsidP="009416D3">
      <w:pPr>
        <w:pStyle w:val="PlainText"/>
        <w:tabs>
          <w:tab w:val="left" w:pos="567"/>
        </w:tabs>
        <w:ind w:left="567" w:hanging="567"/>
        <w:rPr>
          <w:rFonts w:ascii="Arial" w:hAnsi="Arial" w:cs="Arial"/>
          <w:sz w:val="24"/>
          <w:szCs w:val="24"/>
        </w:rPr>
      </w:pPr>
    </w:p>
    <w:p w:rsidR="004F0867" w:rsidRDefault="004F0867" w:rsidP="009416D3">
      <w:pPr>
        <w:pStyle w:val="PlainText"/>
        <w:tabs>
          <w:tab w:val="left" w:pos="567"/>
        </w:tabs>
        <w:ind w:left="567" w:hanging="567"/>
        <w:rPr>
          <w:rFonts w:ascii="Arial" w:hAnsi="Arial" w:cs="Arial"/>
          <w:sz w:val="24"/>
          <w:szCs w:val="24"/>
        </w:rPr>
      </w:pPr>
      <w:r>
        <w:rPr>
          <w:rFonts w:ascii="Arial" w:hAnsi="Arial" w:cs="Arial"/>
          <w:sz w:val="24"/>
          <w:szCs w:val="24"/>
        </w:rPr>
        <w:t>5.1</w:t>
      </w:r>
      <w:r w:rsidR="004B54F8">
        <w:rPr>
          <w:rFonts w:ascii="Arial" w:hAnsi="Arial" w:cs="Arial"/>
          <w:sz w:val="24"/>
          <w:szCs w:val="24"/>
        </w:rPr>
        <w:t>0</w:t>
      </w:r>
      <w:r>
        <w:rPr>
          <w:rFonts w:ascii="Arial" w:hAnsi="Arial" w:cs="Arial"/>
          <w:sz w:val="24"/>
          <w:szCs w:val="24"/>
        </w:rPr>
        <w:tab/>
      </w:r>
      <w:r w:rsidR="004B54F8">
        <w:rPr>
          <w:rFonts w:ascii="Arial" w:hAnsi="Arial" w:cs="Arial"/>
          <w:sz w:val="24"/>
          <w:szCs w:val="24"/>
        </w:rPr>
        <w:t xml:space="preserve">To ensure </w:t>
      </w:r>
      <w:r>
        <w:rPr>
          <w:rFonts w:ascii="Arial" w:hAnsi="Arial" w:cs="Arial"/>
          <w:sz w:val="24"/>
          <w:szCs w:val="24"/>
        </w:rPr>
        <w:t>consistency</w:t>
      </w:r>
      <w:r w:rsidR="004B54F8">
        <w:rPr>
          <w:rFonts w:ascii="Arial" w:hAnsi="Arial" w:cs="Arial"/>
          <w:sz w:val="24"/>
          <w:szCs w:val="24"/>
        </w:rPr>
        <w:t>,</w:t>
      </w:r>
      <w:r>
        <w:rPr>
          <w:rFonts w:ascii="Arial" w:hAnsi="Arial" w:cs="Arial"/>
          <w:sz w:val="24"/>
          <w:szCs w:val="24"/>
        </w:rPr>
        <w:t xml:space="preserve"> Blackpool and Blackburn </w:t>
      </w:r>
      <w:r w:rsidR="004B54F8">
        <w:rPr>
          <w:rFonts w:ascii="Arial" w:hAnsi="Arial" w:cs="Arial"/>
          <w:sz w:val="24"/>
          <w:szCs w:val="24"/>
        </w:rPr>
        <w:t xml:space="preserve">with </w:t>
      </w:r>
      <w:proofErr w:type="spellStart"/>
      <w:r w:rsidR="004B54F8">
        <w:rPr>
          <w:rFonts w:ascii="Arial" w:hAnsi="Arial" w:cs="Arial"/>
          <w:sz w:val="24"/>
          <w:szCs w:val="24"/>
        </w:rPr>
        <w:t>Darwen</w:t>
      </w:r>
      <w:proofErr w:type="spellEnd"/>
      <w:r w:rsidR="004B54F8">
        <w:rPr>
          <w:rFonts w:ascii="Arial" w:hAnsi="Arial" w:cs="Arial"/>
          <w:sz w:val="24"/>
          <w:szCs w:val="24"/>
        </w:rPr>
        <w:t xml:space="preserve"> </w:t>
      </w:r>
      <w:r>
        <w:rPr>
          <w:rFonts w:ascii="Arial" w:hAnsi="Arial" w:cs="Arial"/>
          <w:sz w:val="24"/>
          <w:szCs w:val="24"/>
        </w:rPr>
        <w:t>Councils will also take t</w:t>
      </w:r>
      <w:r w:rsidR="004B54F8">
        <w:rPr>
          <w:rFonts w:ascii="Arial" w:hAnsi="Arial" w:cs="Arial"/>
          <w:sz w:val="24"/>
          <w:szCs w:val="24"/>
        </w:rPr>
        <w:t>he Assurance Framework, as an information item, through their respective decision-making processes in April.</w:t>
      </w:r>
      <w:r>
        <w:rPr>
          <w:rFonts w:ascii="Arial" w:hAnsi="Arial" w:cs="Arial"/>
          <w:sz w:val="24"/>
          <w:szCs w:val="24"/>
        </w:rPr>
        <w:t xml:space="preserve"> </w:t>
      </w:r>
    </w:p>
    <w:p w:rsidR="00DD2637" w:rsidRDefault="00DD2637" w:rsidP="00DD2637">
      <w:pPr>
        <w:pStyle w:val="PlainText"/>
        <w:tabs>
          <w:tab w:val="left" w:pos="567"/>
        </w:tabs>
        <w:rPr>
          <w:rFonts w:ascii="Arial" w:hAnsi="Arial" w:cs="Arial"/>
          <w:sz w:val="24"/>
          <w:szCs w:val="24"/>
        </w:rPr>
      </w:pPr>
    </w:p>
    <w:p w:rsidR="0002371B" w:rsidRDefault="004F0867" w:rsidP="009416D3">
      <w:pPr>
        <w:pStyle w:val="PlainText"/>
        <w:tabs>
          <w:tab w:val="left" w:pos="567"/>
        </w:tabs>
        <w:ind w:left="567" w:hanging="567"/>
        <w:rPr>
          <w:rFonts w:ascii="Arial" w:hAnsi="Arial" w:cs="Arial"/>
          <w:sz w:val="24"/>
          <w:szCs w:val="24"/>
        </w:rPr>
      </w:pPr>
      <w:r>
        <w:rPr>
          <w:rFonts w:ascii="Arial" w:hAnsi="Arial" w:cs="Arial"/>
          <w:sz w:val="24"/>
          <w:szCs w:val="24"/>
        </w:rPr>
        <w:t>5.1</w:t>
      </w:r>
      <w:r w:rsidR="004B54F8">
        <w:rPr>
          <w:rFonts w:ascii="Arial" w:hAnsi="Arial" w:cs="Arial"/>
          <w:sz w:val="24"/>
          <w:szCs w:val="24"/>
        </w:rPr>
        <w:t>1</w:t>
      </w:r>
      <w:r w:rsidR="00DD2637">
        <w:rPr>
          <w:rFonts w:ascii="Arial" w:hAnsi="Arial" w:cs="Arial"/>
          <w:sz w:val="24"/>
          <w:szCs w:val="24"/>
        </w:rPr>
        <w:tab/>
        <w:t xml:space="preserve">The final Assurance Framework will be </w:t>
      </w:r>
      <w:r w:rsidR="009416D3">
        <w:rPr>
          <w:rFonts w:ascii="Arial" w:hAnsi="Arial" w:cs="Arial"/>
          <w:sz w:val="24"/>
          <w:szCs w:val="24"/>
        </w:rPr>
        <w:t>published on the LEP</w:t>
      </w:r>
      <w:r w:rsidR="0073181D">
        <w:rPr>
          <w:rFonts w:ascii="Arial" w:hAnsi="Arial" w:cs="Arial"/>
          <w:sz w:val="24"/>
          <w:szCs w:val="24"/>
        </w:rPr>
        <w:t>'s</w:t>
      </w:r>
      <w:r w:rsidR="009416D3">
        <w:rPr>
          <w:rFonts w:ascii="Arial" w:hAnsi="Arial" w:cs="Arial"/>
          <w:sz w:val="24"/>
          <w:szCs w:val="24"/>
        </w:rPr>
        <w:t xml:space="preserve"> </w:t>
      </w:r>
      <w:r w:rsidR="00DD2637">
        <w:rPr>
          <w:rFonts w:ascii="Arial" w:hAnsi="Arial" w:cs="Arial"/>
          <w:sz w:val="24"/>
          <w:szCs w:val="24"/>
        </w:rPr>
        <w:t xml:space="preserve">website and will be reviewed </w:t>
      </w:r>
      <w:r w:rsidR="002C7F20">
        <w:rPr>
          <w:rFonts w:ascii="Arial" w:hAnsi="Arial" w:cs="Arial"/>
          <w:sz w:val="24"/>
          <w:szCs w:val="24"/>
        </w:rPr>
        <w:t xml:space="preserve">annually </w:t>
      </w:r>
      <w:r w:rsidR="009416D3">
        <w:rPr>
          <w:rFonts w:ascii="Arial" w:hAnsi="Arial" w:cs="Arial"/>
          <w:sz w:val="24"/>
          <w:szCs w:val="24"/>
        </w:rPr>
        <w:t xml:space="preserve">by the LEP and the County </w:t>
      </w:r>
      <w:r w:rsidR="002C7F20">
        <w:rPr>
          <w:rFonts w:ascii="Arial" w:hAnsi="Arial" w:cs="Arial"/>
          <w:sz w:val="24"/>
          <w:szCs w:val="24"/>
        </w:rPr>
        <w:t xml:space="preserve">Council. </w:t>
      </w:r>
    </w:p>
    <w:p w:rsidR="00DD2637" w:rsidRDefault="00DD2637" w:rsidP="009416D3">
      <w:pPr>
        <w:pStyle w:val="PlainText"/>
        <w:tabs>
          <w:tab w:val="left" w:pos="567"/>
        </w:tabs>
        <w:ind w:left="567" w:hanging="567"/>
        <w:rPr>
          <w:rFonts w:ascii="Arial" w:hAnsi="Arial" w:cs="Arial"/>
          <w:sz w:val="24"/>
          <w:szCs w:val="24"/>
        </w:rPr>
      </w:pPr>
    </w:p>
    <w:p w:rsidR="0002371B" w:rsidRDefault="004F0867" w:rsidP="004F0867">
      <w:pPr>
        <w:ind w:left="567" w:hanging="567"/>
        <w:rPr>
          <w:sz w:val="24"/>
          <w:szCs w:val="24"/>
        </w:rPr>
      </w:pPr>
      <w:r>
        <w:rPr>
          <w:sz w:val="24"/>
          <w:szCs w:val="24"/>
        </w:rPr>
        <w:t>5.1</w:t>
      </w:r>
      <w:r w:rsidR="004B54F8">
        <w:rPr>
          <w:sz w:val="24"/>
          <w:szCs w:val="24"/>
        </w:rPr>
        <w:t>2</w:t>
      </w:r>
      <w:r w:rsidR="00DD2637">
        <w:rPr>
          <w:sz w:val="24"/>
          <w:szCs w:val="24"/>
        </w:rPr>
        <w:tab/>
        <w:t>Subject to approval by the Interim Chair of the Programme Board</w:t>
      </w:r>
      <w:r w:rsidR="004B54F8">
        <w:rPr>
          <w:sz w:val="24"/>
          <w:szCs w:val="24"/>
        </w:rPr>
        <w:t xml:space="preserve">, in consultation with the LEP Chair, </w:t>
      </w:r>
      <w:r w:rsidR="00DD2637">
        <w:rPr>
          <w:sz w:val="24"/>
          <w:szCs w:val="24"/>
        </w:rPr>
        <w:t>a draft of the Assurance Framework will be shared informally with Government in the coming weeks</w:t>
      </w:r>
      <w:r w:rsidR="004B54F8">
        <w:rPr>
          <w:sz w:val="24"/>
          <w:szCs w:val="24"/>
        </w:rPr>
        <w:t>, with a final d</w:t>
      </w:r>
      <w:r w:rsidR="00DD2637">
        <w:rPr>
          <w:sz w:val="24"/>
          <w:szCs w:val="24"/>
        </w:rPr>
        <w:t>raft submitted to the LEP Board on 17 March for detailed consideration and approval.</w:t>
      </w:r>
    </w:p>
    <w:p w:rsidR="000C3886" w:rsidRPr="00BE6CE4" w:rsidRDefault="000C3886" w:rsidP="00BE6CE4">
      <w:pPr>
        <w:pStyle w:val="PlainText"/>
      </w:pPr>
    </w:p>
    <w:sectPr w:rsidR="000C3886" w:rsidRPr="00BE6CE4" w:rsidSect="0002371B">
      <w:headerReference w:type="default" r:id="rId8"/>
      <w:footerReference w:type="default" r:id="rId9"/>
      <w:pgSz w:w="12240" w:h="15840"/>
      <w:pgMar w:top="1304" w:right="1701" w:bottom="1361" w:left="19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A1C" w:rsidRDefault="004B1A1C" w:rsidP="0002371B">
      <w:r>
        <w:separator/>
      </w:r>
    </w:p>
  </w:endnote>
  <w:endnote w:type="continuationSeparator" w:id="0">
    <w:p w:rsidR="004B1A1C" w:rsidRDefault="004B1A1C" w:rsidP="0002371B">
      <w:r>
        <w:continuationSeparator/>
      </w:r>
    </w:p>
  </w:endnote>
  <w:endnote w:type="continuationNotice" w:id="1">
    <w:p w:rsidR="004B1A1C" w:rsidRDefault="004B1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967225"/>
      <w:docPartObj>
        <w:docPartGallery w:val="Page Numbers (Bottom of Page)"/>
        <w:docPartUnique/>
      </w:docPartObj>
    </w:sdtPr>
    <w:sdtEndPr>
      <w:rPr>
        <w:noProof/>
      </w:rPr>
    </w:sdtEndPr>
    <w:sdtContent>
      <w:p w:rsidR="00684EEA" w:rsidRDefault="00684EEA" w:rsidP="00C907EF">
        <w:pPr>
          <w:pStyle w:val="Footer"/>
          <w:tabs>
            <w:tab w:val="left" w:pos="4050"/>
            <w:tab w:val="center" w:pos="4279"/>
          </w:tabs>
        </w:pPr>
        <w:r>
          <w:tab/>
        </w:r>
      </w:p>
    </w:sdtContent>
  </w:sdt>
  <w:p w:rsidR="00684EEA" w:rsidRDefault="00684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A1C" w:rsidRDefault="004B1A1C" w:rsidP="0002371B">
      <w:r>
        <w:separator/>
      </w:r>
    </w:p>
  </w:footnote>
  <w:footnote w:type="continuationSeparator" w:id="0">
    <w:p w:rsidR="004B1A1C" w:rsidRDefault="004B1A1C" w:rsidP="0002371B">
      <w:r>
        <w:continuationSeparator/>
      </w:r>
    </w:p>
  </w:footnote>
  <w:footnote w:type="continuationNotice" w:id="1">
    <w:p w:rsidR="004B1A1C" w:rsidRDefault="004B1A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EEA" w:rsidRDefault="00684EEA">
    <w:pPr>
      <w:pStyle w:val="Header"/>
    </w:pPr>
    <w:r w:rsidRPr="006962B1">
      <w:rPr>
        <w:noProof/>
      </w:rPr>
      <w:drawing>
        <wp:anchor distT="0" distB="0" distL="114300" distR="114300" simplePos="0" relativeHeight="251659264" behindDoc="0" locked="0" layoutInCell="1" allowOverlap="1">
          <wp:simplePos x="0" y="0"/>
          <wp:positionH relativeFrom="column">
            <wp:posOffset>-1009650</wp:posOffset>
          </wp:positionH>
          <wp:positionV relativeFrom="paragraph">
            <wp:posOffset>-288290</wp:posOffset>
          </wp:positionV>
          <wp:extent cx="2219325" cy="742950"/>
          <wp:effectExtent l="19050" t="0" r="9525" b="0"/>
          <wp:wrapNone/>
          <wp:docPr id="2"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1" cstate="print"/>
                  <a:stretch>
                    <a:fillRect/>
                  </a:stretch>
                </pic:blipFill>
                <pic:spPr>
                  <a:xfrm>
                    <a:off x="0" y="0"/>
                    <a:ext cx="2219325" cy="742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426"/>
    <w:multiLevelType w:val="hybridMultilevel"/>
    <w:tmpl w:val="BA18E42A"/>
    <w:lvl w:ilvl="0" w:tplc="58484614">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07CB23AD"/>
    <w:multiLevelType w:val="hybridMultilevel"/>
    <w:tmpl w:val="B05080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8453646"/>
    <w:multiLevelType w:val="hybridMultilevel"/>
    <w:tmpl w:val="B0CC32E0"/>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1CB22234"/>
    <w:multiLevelType w:val="hybridMultilevel"/>
    <w:tmpl w:val="141AB0E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006AA8"/>
    <w:multiLevelType w:val="hybridMultilevel"/>
    <w:tmpl w:val="5742E856"/>
    <w:lvl w:ilvl="0" w:tplc="794E1BD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9640007"/>
    <w:multiLevelType w:val="multilevel"/>
    <w:tmpl w:val="6D5028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14D7B6D"/>
    <w:multiLevelType w:val="hybridMultilevel"/>
    <w:tmpl w:val="EA8ED1D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7">
    <w:nsid w:val="44F36632"/>
    <w:multiLevelType w:val="hybridMultilevel"/>
    <w:tmpl w:val="A7DE5F66"/>
    <w:lvl w:ilvl="0" w:tplc="2B4EC0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4B1AAB"/>
    <w:multiLevelType w:val="hybridMultilevel"/>
    <w:tmpl w:val="0638EF80"/>
    <w:lvl w:ilvl="0" w:tplc="2CDA1710">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nsid w:val="45BB47EE"/>
    <w:multiLevelType w:val="multilevel"/>
    <w:tmpl w:val="813EA518"/>
    <w:lvl w:ilvl="0">
      <w:start w:val="2"/>
      <w:numFmt w:val="decimal"/>
      <w:lvlText w:val="%1"/>
      <w:lvlJc w:val="left"/>
      <w:pPr>
        <w:ind w:left="360" w:hanging="360"/>
      </w:pPr>
      <w:rPr>
        <w:rFonts w:cstheme="minorBidi" w:hint="default"/>
      </w:rPr>
    </w:lvl>
    <w:lvl w:ilvl="1">
      <w:start w:val="5"/>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0">
    <w:nsid w:val="472510AA"/>
    <w:multiLevelType w:val="hybridMultilevel"/>
    <w:tmpl w:val="23AA78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1E59A1"/>
    <w:multiLevelType w:val="multilevel"/>
    <w:tmpl w:val="787A5932"/>
    <w:lvl w:ilvl="0">
      <w:start w:val="1"/>
      <w:numFmt w:val="decimal"/>
      <w:lvlText w:val="%1"/>
      <w:lvlJc w:val="left"/>
      <w:pPr>
        <w:ind w:left="465" w:hanging="465"/>
      </w:pPr>
      <w:rPr>
        <w:rFonts w:ascii="Arial" w:eastAsia="Times New Roman" w:hAnsi="Arial" w:cs="Arial" w:hint="default"/>
      </w:rPr>
    </w:lvl>
    <w:lvl w:ilvl="1">
      <w:start w:val="12"/>
      <w:numFmt w:val="decimal"/>
      <w:lvlText w:val="%1.%2"/>
      <w:lvlJc w:val="left"/>
      <w:pPr>
        <w:ind w:left="720" w:hanging="720"/>
      </w:pPr>
      <w:rPr>
        <w:rFonts w:ascii="Arial" w:eastAsia="Times New Roman" w:hAnsi="Arial" w:cs="Arial" w:hint="default"/>
      </w:rPr>
    </w:lvl>
    <w:lvl w:ilvl="2">
      <w:start w:val="1"/>
      <w:numFmt w:val="decimal"/>
      <w:lvlText w:val="%1.%2.%3"/>
      <w:lvlJc w:val="left"/>
      <w:pPr>
        <w:ind w:left="720" w:hanging="720"/>
      </w:pPr>
      <w:rPr>
        <w:rFonts w:ascii="Arial" w:eastAsia="Times New Roman" w:hAnsi="Arial" w:cs="Arial" w:hint="default"/>
      </w:rPr>
    </w:lvl>
    <w:lvl w:ilvl="3">
      <w:start w:val="1"/>
      <w:numFmt w:val="decimal"/>
      <w:lvlText w:val="%1.%2.%3.%4"/>
      <w:lvlJc w:val="left"/>
      <w:pPr>
        <w:ind w:left="1080" w:hanging="1080"/>
      </w:pPr>
      <w:rPr>
        <w:rFonts w:ascii="Arial" w:eastAsia="Times New Roman" w:hAnsi="Arial" w:cs="Arial" w:hint="default"/>
      </w:rPr>
    </w:lvl>
    <w:lvl w:ilvl="4">
      <w:start w:val="1"/>
      <w:numFmt w:val="decimal"/>
      <w:lvlText w:val="%1.%2.%3.%4.%5"/>
      <w:lvlJc w:val="left"/>
      <w:pPr>
        <w:ind w:left="1440" w:hanging="1440"/>
      </w:pPr>
      <w:rPr>
        <w:rFonts w:ascii="Arial" w:eastAsia="Times New Roman" w:hAnsi="Arial" w:cs="Arial" w:hint="default"/>
      </w:rPr>
    </w:lvl>
    <w:lvl w:ilvl="5">
      <w:start w:val="1"/>
      <w:numFmt w:val="decimal"/>
      <w:lvlText w:val="%1.%2.%3.%4.%5.%6"/>
      <w:lvlJc w:val="left"/>
      <w:pPr>
        <w:ind w:left="1800" w:hanging="1800"/>
      </w:pPr>
      <w:rPr>
        <w:rFonts w:ascii="Arial" w:eastAsia="Times New Roman" w:hAnsi="Arial" w:cs="Arial" w:hint="default"/>
      </w:rPr>
    </w:lvl>
    <w:lvl w:ilvl="6">
      <w:start w:val="1"/>
      <w:numFmt w:val="decimal"/>
      <w:lvlText w:val="%1.%2.%3.%4.%5.%6.%7"/>
      <w:lvlJc w:val="left"/>
      <w:pPr>
        <w:ind w:left="1800" w:hanging="1800"/>
      </w:pPr>
      <w:rPr>
        <w:rFonts w:ascii="Arial" w:eastAsia="Times New Roman" w:hAnsi="Arial" w:cs="Arial" w:hint="default"/>
      </w:rPr>
    </w:lvl>
    <w:lvl w:ilvl="7">
      <w:start w:val="1"/>
      <w:numFmt w:val="decimal"/>
      <w:lvlText w:val="%1.%2.%3.%4.%5.%6.%7.%8"/>
      <w:lvlJc w:val="left"/>
      <w:pPr>
        <w:ind w:left="2160" w:hanging="2160"/>
      </w:pPr>
      <w:rPr>
        <w:rFonts w:ascii="Arial" w:eastAsia="Times New Roman" w:hAnsi="Arial" w:cs="Arial" w:hint="default"/>
      </w:rPr>
    </w:lvl>
    <w:lvl w:ilvl="8">
      <w:start w:val="1"/>
      <w:numFmt w:val="decimal"/>
      <w:lvlText w:val="%1.%2.%3.%4.%5.%6.%7.%8.%9"/>
      <w:lvlJc w:val="left"/>
      <w:pPr>
        <w:ind w:left="2520" w:hanging="2520"/>
      </w:pPr>
      <w:rPr>
        <w:rFonts w:ascii="Arial" w:eastAsia="Times New Roman" w:hAnsi="Arial" w:cs="Arial" w:hint="default"/>
      </w:rPr>
    </w:lvl>
  </w:abstractNum>
  <w:abstractNum w:abstractNumId="12">
    <w:nsid w:val="5A3C729C"/>
    <w:multiLevelType w:val="multilevel"/>
    <w:tmpl w:val="C4928F72"/>
    <w:lvl w:ilvl="0">
      <w:start w:val="1"/>
      <w:numFmt w:val="decimal"/>
      <w:lvlText w:val="%1"/>
      <w:lvlJc w:val="left"/>
      <w:pPr>
        <w:ind w:left="570" w:hanging="570"/>
      </w:pPr>
      <w:rPr>
        <w:rFonts w:hint="default"/>
      </w:rPr>
    </w:lvl>
    <w:lvl w:ilvl="1">
      <w:start w:val="1"/>
      <w:numFmt w:val="decimal"/>
      <w:lvlText w:val="%1.%2"/>
      <w:lvlJc w:val="left"/>
      <w:pPr>
        <w:ind w:left="570" w:hanging="570"/>
      </w:pPr>
      <w:rPr>
        <w:rFonts w:ascii="Arial" w:hAnsi="Arial"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90D2D0D"/>
    <w:multiLevelType w:val="hybridMultilevel"/>
    <w:tmpl w:val="F926D4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A4C181E"/>
    <w:multiLevelType w:val="multilevel"/>
    <w:tmpl w:val="FB02302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FCC0D8F"/>
    <w:multiLevelType w:val="multilevel"/>
    <w:tmpl w:val="C8448C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2"/>
  </w:num>
  <w:num w:numId="3">
    <w:abstractNumId w:val="8"/>
  </w:num>
  <w:num w:numId="4">
    <w:abstractNumId w:val="0"/>
  </w:num>
  <w:num w:numId="5">
    <w:abstractNumId w:val="6"/>
  </w:num>
  <w:num w:numId="6">
    <w:abstractNumId w:val="1"/>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9"/>
  </w:num>
  <w:num w:numId="12">
    <w:abstractNumId w:val="15"/>
  </w:num>
  <w:num w:numId="13">
    <w:abstractNumId w:val="10"/>
  </w:num>
  <w:num w:numId="14">
    <w:abstractNumId w:val="14"/>
  </w:num>
  <w:num w:numId="15">
    <w:abstractNumId w:val="1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1E"/>
    <w:rsid w:val="0002371B"/>
    <w:rsid w:val="000765C2"/>
    <w:rsid w:val="00090106"/>
    <w:rsid w:val="000C3886"/>
    <w:rsid w:val="000C4EDE"/>
    <w:rsid w:val="000D4D48"/>
    <w:rsid w:val="000D583A"/>
    <w:rsid w:val="00137643"/>
    <w:rsid w:val="0017473D"/>
    <w:rsid w:val="001A6364"/>
    <w:rsid w:val="001D03F7"/>
    <w:rsid w:val="001D32B8"/>
    <w:rsid w:val="00207AC4"/>
    <w:rsid w:val="002127CC"/>
    <w:rsid w:val="002340C9"/>
    <w:rsid w:val="002937FA"/>
    <w:rsid w:val="002A0803"/>
    <w:rsid w:val="002C7F20"/>
    <w:rsid w:val="00373BA8"/>
    <w:rsid w:val="003B06EB"/>
    <w:rsid w:val="003C5807"/>
    <w:rsid w:val="003E6128"/>
    <w:rsid w:val="00474CF3"/>
    <w:rsid w:val="004A465F"/>
    <w:rsid w:val="004B1A1C"/>
    <w:rsid w:val="004B54F8"/>
    <w:rsid w:val="004F0867"/>
    <w:rsid w:val="004F56A8"/>
    <w:rsid w:val="005042A8"/>
    <w:rsid w:val="00506474"/>
    <w:rsid w:val="0050653B"/>
    <w:rsid w:val="00523BD2"/>
    <w:rsid w:val="0055693F"/>
    <w:rsid w:val="00566C9E"/>
    <w:rsid w:val="006677B7"/>
    <w:rsid w:val="00684EEA"/>
    <w:rsid w:val="006B1E67"/>
    <w:rsid w:val="00705B75"/>
    <w:rsid w:val="0073181D"/>
    <w:rsid w:val="007520E3"/>
    <w:rsid w:val="00787D1E"/>
    <w:rsid w:val="00793B18"/>
    <w:rsid w:val="007A5CE2"/>
    <w:rsid w:val="007E2AF8"/>
    <w:rsid w:val="00885F04"/>
    <w:rsid w:val="008A1F92"/>
    <w:rsid w:val="008C6126"/>
    <w:rsid w:val="008D27F7"/>
    <w:rsid w:val="00925F3C"/>
    <w:rsid w:val="0094085B"/>
    <w:rsid w:val="009416D3"/>
    <w:rsid w:val="009730E4"/>
    <w:rsid w:val="009B2177"/>
    <w:rsid w:val="009C27D2"/>
    <w:rsid w:val="00A07702"/>
    <w:rsid w:val="00A732CB"/>
    <w:rsid w:val="00AB210D"/>
    <w:rsid w:val="00AE6A00"/>
    <w:rsid w:val="00B20D83"/>
    <w:rsid w:val="00B82C90"/>
    <w:rsid w:val="00BE33E1"/>
    <w:rsid w:val="00BE6CE4"/>
    <w:rsid w:val="00C83892"/>
    <w:rsid w:val="00C907EF"/>
    <w:rsid w:val="00D76A53"/>
    <w:rsid w:val="00DD2637"/>
    <w:rsid w:val="00DD5168"/>
    <w:rsid w:val="00E52F76"/>
    <w:rsid w:val="00EC4CE9"/>
    <w:rsid w:val="00EE114D"/>
    <w:rsid w:val="00F35B24"/>
    <w:rsid w:val="00F764EA"/>
    <w:rsid w:val="00F802B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DFF5A84-5017-465F-B447-75A66532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1E"/>
    <w:rPr>
      <w:rFonts w:ascii="Arial" w:hAnsi="Arial" w:cs="Arial"/>
      <w:sz w:val="22"/>
      <w:szCs w:val="22"/>
    </w:rPr>
  </w:style>
  <w:style w:type="paragraph" w:styleId="Heading5">
    <w:name w:val="heading 5"/>
    <w:basedOn w:val="Normal"/>
    <w:next w:val="Normal"/>
    <w:link w:val="Heading5Char"/>
    <w:uiPriority w:val="9"/>
    <w:semiHidden/>
    <w:unhideWhenUsed/>
    <w:qFormat/>
    <w:rsid w:val="00BE6CE4"/>
    <w:pPr>
      <w:keepNext/>
      <w:keepLines/>
      <w:spacing w:before="40" w:line="249" w:lineRule="auto"/>
      <w:ind w:left="542" w:hanging="542"/>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rsid w:val="00BE6CE4"/>
    <w:pPr>
      <w:keepNext/>
      <w:keepLines/>
      <w:spacing w:before="40" w:line="249" w:lineRule="auto"/>
      <w:ind w:left="542" w:hanging="542"/>
      <w:outlineLvl w:val="5"/>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D1E"/>
    <w:pPr>
      <w:ind w:left="720"/>
      <w:contextualSpacing/>
    </w:pPr>
  </w:style>
  <w:style w:type="character" w:styleId="Hyperlink">
    <w:name w:val="Hyperlink"/>
    <w:basedOn w:val="DefaultParagraphFont"/>
    <w:rsid w:val="00555B74"/>
    <w:rPr>
      <w:color w:val="0000FF"/>
      <w:u w:val="single"/>
    </w:rPr>
  </w:style>
  <w:style w:type="paragraph" w:styleId="BalloonText">
    <w:name w:val="Balloon Text"/>
    <w:basedOn w:val="Normal"/>
    <w:link w:val="BalloonTextChar"/>
    <w:rsid w:val="00C93CE4"/>
    <w:rPr>
      <w:rFonts w:ascii="Tahoma" w:hAnsi="Tahoma" w:cs="Tahoma"/>
      <w:sz w:val="16"/>
      <w:szCs w:val="16"/>
    </w:rPr>
  </w:style>
  <w:style w:type="character" w:customStyle="1" w:styleId="BalloonTextChar">
    <w:name w:val="Balloon Text Char"/>
    <w:basedOn w:val="DefaultParagraphFont"/>
    <w:link w:val="BalloonText"/>
    <w:rsid w:val="00C93CE4"/>
    <w:rPr>
      <w:rFonts w:ascii="Tahoma" w:hAnsi="Tahoma" w:cs="Tahoma"/>
      <w:sz w:val="16"/>
      <w:szCs w:val="16"/>
    </w:rPr>
  </w:style>
  <w:style w:type="paragraph" w:styleId="Header">
    <w:name w:val="header"/>
    <w:basedOn w:val="Normal"/>
    <w:link w:val="HeaderChar"/>
    <w:rsid w:val="00923793"/>
    <w:pPr>
      <w:tabs>
        <w:tab w:val="center" w:pos="4513"/>
        <w:tab w:val="right" w:pos="9026"/>
      </w:tabs>
    </w:pPr>
  </w:style>
  <w:style w:type="character" w:customStyle="1" w:styleId="HeaderChar">
    <w:name w:val="Header Char"/>
    <w:basedOn w:val="DefaultParagraphFont"/>
    <w:link w:val="Header"/>
    <w:rsid w:val="00923793"/>
    <w:rPr>
      <w:rFonts w:ascii="Arial" w:hAnsi="Arial" w:cs="Arial"/>
      <w:sz w:val="22"/>
      <w:szCs w:val="22"/>
    </w:rPr>
  </w:style>
  <w:style w:type="paragraph" w:styleId="Footer">
    <w:name w:val="footer"/>
    <w:basedOn w:val="Normal"/>
    <w:link w:val="FooterChar"/>
    <w:uiPriority w:val="99"/>
    <w:rsid w:val="00923793"/>
    <w:pPr>
      <w:tabs>
        <w:tab w:val="center" w:pos="4513"/>
        <w:tab w:val="right" w:pos="9026"/>
      </w:tabs>
    </w:pPr>
  </w:style>
  <w:style w:type="character" w:customStyle="1" w:styleId="FooterChar">
    <w:name w:val="Footer Char"/>
    <w:basedOn w:val="DefaultParagraphFont"/>
    <w:link w:val="Footer"/>
    <w:uiPriority w:val="99"/>
    <w:rsid w:val="00923793"/>
    <w:rPr>
      <w:rFonts w:ascii="Arial" w:hAnsi="Arial" w:cs="Arial"/>
      <w:sz w:val="22"/>
      <w:szCs w:val="22"/>
    </w:rPr>
  </w:style>
  <w:style w:type="paragraph" w:customStyle="1" w:styleId="Default">
    <w:name w:val="Default"/>
    <w:uiPriority w:val="99"/>
    <w:rsid w:val="00711E7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rsid w:val="00783C0A"/>
    <w:rPr>
      <w:sz w:val="16"/>
      <w:szCs w:val="16"/>
    </w:rPr>
  </w:style>
  <w:style w:type="paragraph" w:styleId="CommentText">
    <w:name w:val="annotation text"/>
    <w:basedOn w:val="Normal"/>
    <w:link w:val="CommentTextChar"/>
    <w:rsid w:val="00783C0A"/>
    <w:rPr>
      <w:sz w:val="20"/>
      <w:szCs w:val="20"/>
    </w:rPr>
  </w:style>
  <w:style w:type="character" w:customStyle="1" w:styleId="CommentTextChar">
    <w:name w:val="Comment Text Char"/>
    <w:basedOn w:val="DefaultParagraphFont"/>
    <w:link w:val="CommentText"/>
    <w:rsid w:val="00783C0A"/>
    <w:rPr>
      <w:rFonts w:ascii="Arial" w:hAnsi="Arial" w:cs="Arial"/>
    </w:rPr>
  </w:style>
  <w:style w:type="paragraph" w:styleId="CommentSubject">
    <w:name w:val="annotation subject"/>
    <w:basedOn w:val="CommentText"/>
    <w:next w:val="CommentText"/>
    <w:link w:val="CommentSubjectChar"/>
    <w:rsid w:val="00783C0A"/>
    <w:rPr>
      <w:b/>
      <w:bCs/>
    </w:rPr>
  </w:style>
  <w:style w:type="character" w:customStyle="1" w:styleId="CommentSubjectChar">
    <w:name w:val="Comment Subject Char"/>
    <w:basedOn w:val="CommentTextChar"/>
    <w:link w:val="CommentSubject"/>
    <w:rsid w:val="00783C0A"/>
    <w:rPr>
      <w:rFonts w:ascii="Arial" w:hAnsi="Arial" w:cs="Arial"/>
      <w:b/>
      <w:bCs/>
    </w:rPr>
  </w:style>
  <w:style w:type="paragraph" w:styleId="Revision">
    <w:name w:val="Revision"/>
    <w:hidden/>
    <w:uiPriority w:val="99"/>
    <w:semiHidden/>
    <w:rsid w:val="00B21EB1"/>
    <w:rPr>
      <w:rFonts w:ascii="Arial" w:hAnsi="Arial" w:cs="Arial"/>
      <w:sz w:val="22"/>
      <w:szCs w:val="22"/>
    </w:rPr>
  </w:style>
  <w:style w:type="paragraph" w:styleId="FootnoteText">
    <w:name w:val="footnote text"/>
    <w:basedOn w:val="Normal"/>
    <w:link w:val="FootnoteTextChar"/>
    <w:rsid w:val="00F937B4"/>
    <w:rPr>
      <w:sz w:val="20"/>
      <w:szCs w:val="20"/>
    </w:rPr>
  </w:style>
  <w:style w:type="character" w:customStyle="1" w:styleId="FootnoteTextChar">
    <w:name w:val="Footnote Text Char"/>
    <w:basedOn w:val="DefaultParagraphFont"/>
    <w:link w:val="FootnoteText"/>
    <w:rsid w:val="00F937B4"/>
    <w:rPr>
      <w:rFonts w:ascii="Arial" w:hAnsi="Arial" w:cs="Arial"/>
    </w:rPr>
  </w:style>
  <w:style w:type="character" w:styleId="FootnoteReference">
    <w:name w:val="footnote reference"/>
    <w:basedOn w:val="DefaultParagraphFont"/>
    <w:rsid w:val="00F937B4"/>
    <w:rPr>
      <w:vertAlign w:val="superscript"/>
    </w:rPr>
  </w:style>
  <w:style w:type="paragraph" w:styleId="NoSpacing">
    <w:name w:val="No Spacing"/>
    <w:link w:val="NoSpacingChar"/>
    <w:uiPriority w:val="1"/>
    <w:qFormat/>
    <w:rsid w:val="006962B1"/>
    <w:rPr>
      <w:rFonts w:ascii="Arial" w:eastAsiaTheme="minorHAnsi" w:hAnsi="Arial" w:cstheme="minorBidi"/>
      <w:sz w:val="24"/>
      <w:szCs w:val="22"/>
      <w:lang w:eastAsia="en-US"/>
    </w:rPr>
  </w:style>
  <w:style w:type="paragraph" w:styleId="PlainText">
    <w:name w:val="Plain Text"/>
    <w:basedOn w:val="Normal"/>
    <w:link w:val="PlainTextChar"/>
    <w:uiPriority w:val="99"/>
    <w:unhideWhenUsed/>
    <w:rsid w:val="00390D3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90D38"/>
    <w:rPr>
      <w:rFonts w:ascii="Consolas" w:eastAsiaTheme="minorHAnsi" w:hAnsi="Consolas" w:cstheme="minorBidi"/>
      <w:sz w:val="21"/>
      <w:szCs w:val="21"/>
      <w:lang w:eastAsia="en-US"/>
    </w:rPr>
  </w:style>
  <w:style w:type="character" w:customStyle="1" w:styleId="NoSpacingChar">
    <w:name w:val="No Spacing Char"/>
    <w:basedOn w:val="DefaultParagraphFont"/>
    <w:link w:val="NoSpacing"/>
    <w:uiPriority w:val="1"/>
    <w:rsid w:val="005330D0"/>
    <w:rPr>
      <w:rFonts w:ascii="Arial" w:eastAsiaTheme="minorHAnsi" w:hAnsi="Arial" w:cstheme="minorBidi"/>
      <w:sz w:val="24"/>
      <w:szCs w:val="22"/>
      <w:lang w:eastAsia="en-US"/>
    </w:rPr>
  </w:style>
  <w:style w:type="character" w:customStyle="1" w:styleId="Heading5Char">
    <w:name w:val="Heading 5 Char"/>
    <w:basedOn w:val="DefaultParagraphFont"/>
    <w:link w:val="Heading5"/>
    <w:uiPriority w:val="9"/>
    <w:semiHidden/>
    <w:rsid w:val="00BE6CE4"/>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BE6CE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9865">
      <w:bodyDiv w:val="1"/>
      <w:marLeft w:val="0"/>
      <w:marRight w:val="0"/>
      <w:marTop w:val="0"/>
      <w:marBottom w:val="0"/>
      <w:divBdr>
        <w:top w:val="none" w:sz="0" w:space="0" w:color="auto"/>
        <w:left w:val="none" w:sz="0" w:space="0" w:color="auto"/>
        <w:bottom w:val="none" w:sz="0" w:space="0" w:color="auto"/>
        <w:right w:val="none" w:sz="0" w:space="0" w:color="auto"/>
      </w:divBdr>
    </w:div>
    <w:div w:id="171376921">
      <w:bodyDiv w:val="1"/>
      <w:marLeft w:val="0"/>
      <w:marRight w:val="0"/>
      <w:marTop w:val="0"/>
      <w:marBottom w:val="0"/>
      <w:divBdr>
        <w:top w:val="none" w:sz="0" w:space="0" w:color="auto"/>
        <w:left w:val="none" w:sz="0" w:space="0" w:color="auto"/>
        <w:bottom w:val="none" w:sz="0" w:space="0" w:color="auto"/>
        <w:right w:val="none" w:sz="0" w:space="0" w:color="auto"/>
      </w:divBdr>
      <w:divsChild>
        <w:div w:id="9724511">
          <w:marLeft w:val="547"/>
          <w:marRight w:val="0"/>
          <w:marTop w:val="86"/>
          <w:marBottom w:val="0"/>
          <w:divBdr>
            <w:top w:val="none" w:sz="0" w:space="0" w:color="auto"/>
            <w:left w:val="none" w:sz="0" w:space="0" w:color="auto"/>
            <w:bottom w:val="none" w:sz="0" w:space="0" w:color="auto"/>
            <w:right w:val="none" w:sz="0" w:space="0" w:color="auto"/>
          </w:divBdr>
        </w:div>
        <w:div w:id="483400115">
          <w:marLeft w:val="547"/>
          <w:marRight w:val="0"/>
          <w:marTop w:val="86"/>
          <w:marBottom w:val="0"/>
          <w:divBdr>
            <w:top w:val="none" w:sz="0" w:space="0" w:color="auto"/>
            <w:left w:val="none" w:sz="0" w:space="0" w:color="auto"/>
            <w:bottom w:val="none" w:sz="0" w:space="0" w:color="auto"/>
            <w:right w:val="none" w:sz="0" w:space="0" w:color="auto"/>
          </w:divBdr>
        </w:div>
        <w:div w:id="1117992554">
          <w:marLeft w:val="547"/>
          <w:marRight w:val="0"/>
          <w:marTop w:val="86"/>
          <w:marBottom w:val="0"/>
          <w:divBdr>
            <w:top w:val="none" w:sz="0" w:space="0" w:color="auto"/>
            <w:left w:val="none" w:sz="0" w:space="0" w:color="auto"/>
            <w:bottom w:val="none" w:sz="0" w:space="0" w:color="auto"/>
            <w:right w:val="none" w:sz="0" w:space="0" w:color="auto"/>
          </w:divBdr>
        </w:div>
        <w:div w:id="1594388630">
          <w:marLeft w:val="547"/>
          <w:marRight w:val="0"/>
          <w:marTop w:val="86"/>
          <w:marBottom w:val="0"/>
          <w:divBdr>
            <w:top w:val="none" w:sz="0" w:space="0" w:color="auto"/>
            <w:left w:val="none" w:sz="0" w:space="0" w:color="auto"/>
            <w:bottom w:val="none" w:sz="0" w:space="0" w:color="auto"/>
            <w:right w:val="none" w:sz="0" w:space="0" w:color="auto"/>
          </w:divBdr>
        </w:div>
        <w:div w:id="1889219374">
          <w:marLeft w:val="547"/>
          <w:marRight w:val="0"/>
          <w:marTop w:val="86"/>
          <w:marBottom w:val="0"/>
          <w:divBdr>
            <w:top w:val="none" w:sz="0" w:space="0" w:color="auto"/>
            <w:left w:val="none" w:sz="0" w:space="0" w:color="auto"/>
            <w:bottom w:val="none" w:sz="0" w:space="0" w:color="auto"/>
            <w:right w:val="none" w:sz="0" w:space="0" w:color="auto"/>
          </w:divBdr>
        </w:div>
        <w:div w:id="1898855258">
          <w:marLeft w:val="547"/>
          <w:marRight w:val="0"/>
          <w:marTop w:val="86"/>
          <w:marBottom w:val="0"/>
          <w:divBdr>
            <w:top w:val="none" w:sz="0" w:space="0" w:color="auto"/>
            <w:left w:val="none" w:sz="0" w:space="0" w:color="auto"/>
            <w:bottom w:val="none" w:sz="0" w:space="0" w:color="auto"/>
            <w:right w:val="none" w:sz="0" w:space="0" w:color="auto"/>
          </w:divBdr>
        </w:div>
        <w:div w:id="2146660145">
          <w:marLeft w:val="547"/>
          <w:marRight w:val="0"/>
          <w:marTop w:val="86"/>
          <w:marBottom w:val="0"/>
          <w:divBdr>
            <w:top w:val="none" w:sz="0" w:space="0" w:color="auto"/>
            <w:left w:val="none" w:sz="0" w:space="0" w:color="auto"/>
            <w:bottom w:val="none" w:sz="0" w:space="0" w:color="auto"/>
            <w:right w:val="none" w:sz="0" w:space="0" w:color="auto"/>
          </w:divBdr>
        </w:div>
      </w:divsChild>
    </w:div>
    <w:div w:id="202669755">
      <w:bodyDiv w:val="1"/>
      <w:marLeft w:val="0"/>
      <w:marRight w:val="0"/>
      <w:marTop w:val="0"/>
      <w:marBottom w:val="0"/>
      <w:divBdr>
        <w:top w:val="none" w:sz="0" w:space="0" w:color="auto"/>
        <w:left w:val="none" w:sz="0" w:space="0" w:color="auto"/>
        <w:bottom w:val="none" w:sz="0" w:space="0" w:color="auto"/>
        <w:right w:val="none" w:sz="0" w:space="0" w:color="auto"/>
      </w:divBdr>
    </w:div>
    <w:div w:id="275412444">
      <w:bodyDiv w:val="1"/>
      <w:marLeft w:val="0"/>
      <w:marRight w:val="0"/>
      <w:marTop w:val="0"/>
      <w:marBottom w:val="0"/>
      <w:divBdr>
        <w:top w:val="none" w:sz="0" w:space="0" w:color="auto"/>
        <w:left w:val="none" w:sz="0" w:space="0" w:color="auto"/>
        <w:bottom w:val="none" w:sz="0" w:space="0" w:color="auto"/>
        <w:right w:val="none" w:sz="0" w:space="0" w:color="auto"/>
      </w:divBdr>
    </w:div>
    <w:div w:id="558059635">
      <w:bodyDiv w:val="1"/>
      <w:marLeft w:val="0"/>
      <w:marRight w:val="0"/>
      <w:marTop w:val="0"/>
      <w:marBottom w:val="0"/>
      <w:divBdr>
        <w:top w:val="none" w:sz="0" w:space="0" w:color="auto"/>
        <w:left w:val="none" w:sz="0" w:space="0" w:color="auto"/>
        <w:bottom w:val="none" w:sz="0" w:space="0" w:color="auto"/>
        <w:right w:val="none" w:sz="0" w:space="0" w:color="auto"/>
      </w:divBdr>
    </w:div>
    <w:div w:id="592519582">
      <w:bodyDiv w:val="1"/>
      <w:marLeft w:val="0"/>
      <w:marRight w:val="0"/>
      <w:marTop w:val="0"/>
      <w:marBottom w:val="0"/>
      <w:divBdr>
        <w:top w:val="none" w:sz="0" w:space="0" w:color="auto"/>
        <w:left w:val="none" w:sz="0" w:space="0" w:color="auto"/>
        <w:bottom w:val="none" w:sz="0" w:space="0" w:color="auto"/>
        <w:right w:val="none" w:sz="0" w:space="0" w:color="auto"/>
      </w:divBdr>
    </w:div>
    <w:div w:id="844594952">
      <w:bodyDiv w:val="1"/>
      <w:marLeft w:val="0"/>
      <w:marRight w:val="0"/>
      <w:marTop w:val="0"/>
      <w:marBottom w:val="0"/>
      <w:divBdr>
        <w:top w:val="none" w:sz="0" w:space="0" w:color="auto"/>
        <w:left w:val="none" w:sz="0" w:space="0" w:color="auto"/>
        <w:bottom w:val="none" w:sz="0" w:space="0" w:color="auto"/>
        <w:right w:val="none" w:sz="0" w:space="0" w:color="auto"/>
      </w:divBdr>
    </w:div>
    <w:div w:id="886530754">
      <w:bodyDiv w:val="1"/>
      <w:marLeft w:val="0"/>
      <w:marRight w:val="0"/>
      <w:marTop w:val="0"/>
      <w:marBottom w:val="0"/>
      <w:divBdr>
        <w:top w:val="none" w:sz="0" w:space="0" w:color="auto"/>
        <w:left w:val="none" w:sz="0" w:space="0" w:color="auto"/>
        <w:bottom w:val="none" w:sz="0" w:space="0" w:color="auto"/>
        <w:right w:val="none" w:sz="0" w:space="0" w:color="auto"/>
      </w:divBdr>
    </w:div>
    <w:div w:id="1096904013">
      <w:bodyDiv w:val="1"/>
      <w:marLeft w:val="0"/>
      <w:marRight w:val="0"/>
      <w:marTop w:val="0"/>
      <w:marBottom w:val="0"/>
      <w:divBdr>
        <w:top w:val="none" w:sz="0" w:space="0" w:color="auto"/>
        <w:left w:val="none" w:sz="0" w:space="0" w:color="auto"/>
        <w:bottom w:val="none" w:sz="0" w:space="0" w:color="auto"/>
        <w:right w:val="none" w:sz="0" w:space="0" w:color="auto"/>
      </w:divBdr>
    </w:div>
    <w:div w:id="1557397793">
      <w:bodyDiv w:val="1"/>
      <w:marLeft w:val="0"/>
      <w:marRight w:val="0"/>
      <w:marTop w:val="0"/>
      <w:marBottom w:val="0"/>
      <w:divBdr>
        <w:top w:val="none" w:sz="0" w:space="0" w:color="auto"/>
        <w:left w:val="none" w:sz="0" w:space="0" w:color="auto"/>
        <w:bottom w:val="none" w:sz="0" w:space="0" w:color="auto"/>
        <w:right w:val="none" w:sz="0" w:space="0" w:color="auto"/>
      </w:divBdr>
    </w:div>
    <w:div w:id="1636446916">
      <w:bodyDiv w:val="1"/>
      <w:marLeft w:val="0"/>
      <w:marRight w:val="0"/>
      <w:marTop w:val="0"/>
      <w:marBottom w:val="0"/>
      <w:divBdr>
        <w:top w:val="none" w:sz="0" w:space="0" w:color="auto"/>
        <w:left w:val="none" w:sz="0" w:space="0" w:color="auto"/>
        <w:bottom w:val="none" w:sz="0" w:space="0" w:color="auto"/>
        <w:right w:val="none" w:sz="0" w:space="0" w:color="auto"/>
      </w:divBdr>
    </w:div>
    <w:div w:id="1647004922">
      <w:bodyDiv w:val="1"/>
      <w:marLeft w:val="0"/>
      <w:marRight w:val="0"/>
      <w:marTop w:val="0"/>
      <w:marBottom w:val="0"/>
      <w:divBdr>
        <w:top w:val="none" w:sz="0" w:space="0" w:color="auto"/>
        <w:left w:val="none" w:sz="0" w:space="0" w:color="auto"/>
        <w:bottom w:val="none" w:sz="0" w:space="0" w:color="auto"/>
        <w:right w:val="none" w:sz="0" w:space="0" w:color="auto"/>
      </w:divBdr>
    </w:div>
    <w:div w:id="1846823899">
      <w:bodyDiv w:val="1"/>
      <w:marLeft w:val="0"/>
      <w:marRight w:val="0"/>
      <w:marTop w:val="0"/>
      <w:marBottom w:val="0"/>
      <w:divBdr>
        <w:top w:val="none" w:sz="0" w:space="0" w:color="auto"/>
        <w:left w:val="none" w:sz="0" w:space="0" w:color="auto"/>
        <w:bottom w:val="none" w:sz="0" w:space="0" w:color="auto"/>
        <w:right w:val="none" w:sz="0" w:space="0" w:color="auto"/>
      </w:divBdr>
    </w:div>
    <w:div w:id="1999074502">
      <w:bodyDiv w:val="1"/>
      <w:marLeft w:val="0"/>
      <w:marRight w:val="0"/>
      <w:marTop w:val="0"/>
      <w:marBottom w:val="0"/>
      <w:divBdr>
        <w:top w:val="none" w:sz="0" w:space="0" w:color="auto"/>
        <w:left w:val="none" w:sz="0" w:space="0" w:color="auto"/>
        <w:bottom w:val="none" w:sz="0" w:space="0" w:color="auto"/>
        <w:right w:val="none" w:sz="0" w:space="0" w:color="auto"/>
      </w:divBdr>
    </w:div>
    <w:div w:id="20663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68866-2260-4E8D-A26A-9A7CB047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15753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sean</dc:creator>
  <cp:lastModifiedBy>Milroy, Andy</cp:lastModifiedBy>
  <cp:revision>5</cp:revision>
  <cp:lastPrinted>2014-12-03T15:04:00Z</cp:lastPrinted>
  <dcterms:created xsi:type="dcterms:W3CDTF">2015-02-06T13:27:00Z</dcterms:created>
  <dcterms:modified xsi:type="dcterms:W3CDTF">2015-02-06T15:51:00Z</dcterms:modified>
</cp:coreProperties>
</file>